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jc w:val="center"/>
        <w:tblLook w:val="01E0" w:firstRow="1" w:lastRow="1" w:firstColumn="1" w:lastColumn="1" w:noHBand="0" w:noVBand="0"/>
      </w:tblPr>
      <w:tblGrid>
        <w:gridCol w:w="4253"/>
        <w:gridCol w:w="5670"/>
      </w:tblGrid>
      <w:tr w:rsidR="00D34454" w:rsidRPr="005E30EB" w14:paraId="5B4BD557" w14:textId="77777777" w:rsidTr="00FC1446">
        <w:trPr>
          <w:jc w:val="center"/>
        </w:trPr>
        <w:tc>
          <w:tcPr>
            <w:tcW w:w="4253" w:type="dxa"/>
          </w:tcPr>
          <w:p w14:paraId="5B4BD554" w14:textId="77777777" w:rsidR="0071452B" w:rsidRPr="00FC1446" w:rsidRDefault="002F2E50">
            <w:pPr>
              <w:widowControl w:val="0"/>
              <w:tabs>
                <w:tab w:val="right" w:pos="7920"/>
              </w:tabs>
              <w:spacing w:before="0"/>
              <w:rPr>
                <w:bCs/>
                <w:lang w:val="vi-VN" w:eastAsia="vi-VN"/>
              </w:rPr>
            </w:pPr>
            <w:r w:rsidRPr="00FC1446">
              <w:rPr>
                <w:bCs/>
                <w:lang w:val="vi-VN" w:eastAsia="vi-VN"/>
              </w:rPr>
              <w:t xml:space="preserve">UBND TỈNH LÀO CAI </w:t>
            </w:r>
          </w:p>
          <w:p w14:paraId="5B4BD555" w14:textId="46593FCE" w:rsidR="0071452B" w:rsidRPr="00D34454" w:rsidRDefault="004E76FD">
            <w:pPr>
              <w:widowControl w:val="0"/>
              <w:tabs>
                <w:tab w:val="right" w:pos="7920"/>
              </w:tabs>
              <w:spacing w:before="0"/>
              <w:rPr>
                <w:b/>
                <w:sz w:val="24"/>
                <w:szCs w:val="24"/>
                <w:vertAlign w:val="superscript"/>
                <w:lang w:val="vi-VN" w:eastAsia="vi-VN"/>
              </w:rPr>
            </w:pPr>
            <w:r w:rsidRPr="00FC1446">
              <w:rPr>
                <w:b/>
                <w:noProof/>
              </w:rPr>
              <mc:AlternateContent>
                <mc:Choice Requires="wps">
                  <w:drawing>
                    <wp:anchor distT="0" distB="0" distL="114300" distR="114300" simplePos="0" relativeHeight="251663872" behindDoc="0" locked="0" layoutInCell="1" allowOverlap="1" wp14:anchorId="496FC204" wp14:editId="59E423B1">
                      <wp:simplePos x="0" y="0"/>
                      <wp:positionH relativeFrom="column">
                        <wp:posOffset>954074</wp:posOffset>
                      </wp:positionH>
                      <wp:positionV relativeFrom="paragraph">
                        <wp:posOffset>219075</wp:posOffset>
                      </wp:positionV>
                      <wp:extent cx="604299" cy="0"/>
                      <wp:effectExtent l="0" t="0" r="0" b="0"/>
                      <wp:wrapNone/>
                      <wp:docPr id="1" name="Line 2"/>
                      <wp:cNvGraphicFramePr/>
                      <a:graphic xmlns:a="http://schemas.openxmlformats.org/drawingml/2006/main">
                        <a:graphicData uri="http://schemas.microsoft.com/office/word/2010/wordprocessingShape">
                          <wps:wsp>
                            <wps:cNvCnPr/>
                            <wps:spPr bwMode="auto">
                              <a:xfrm>
                                <a:off x="0" y="0"/>
                                <a:ext cx="604299" cy="0"/>
                              </a:xfrm>
                              <a:prstGeom prst="line">
                                <a:avLst/>
                              </a:prstGeom>
                              <a:noFill/>
                              <a:ln w="9525">
                                <a:solidFill>
                                  <a:srgbClr val="000000"/>
                                </a:solidFill>
                                <a:round/>
                              </a:ln>
                            </wps:spPr>
                            <wps:bodyPr/>
                          </wps:wsp>
                        </a:graphicData>
                      </a:graphic>
                      <wp14:sizeRelH relativeFrom="margin">
                        <wp14:pctWidth>0</wp14:pctWidth>
                      </wp14:sizeRelH>
                    </wp:anchor>
                  </w:drawing>
                </mc:Choice>
                <mc:Fallback>
                  <w:pict>
                    <v:line w14:anchorId="67DFA0A7" id="Line 2" o:spid="_x0000_s1026" style="position:absolute;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1pt,17.25pt" to="122.7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"/>
                  </w:pict>
                </mc:Fallback>
              </mc:AlternateContent>
            </w:r>
            <w:r w:rsidR="00FC1446" w:rsidRPr="00FC1446">
              <w:rPr>
                <w:b/>
                <w:lang w:val="vi-VN" w:eastAsia="vi-VN"/>
              </w:rPr>
              <w:t>SỞ KHOA HỌC VÀ CÔNG NGHỆ</w:t>
            </w:r>
            <w:r w:rsidR="002F2E50" w:rsidRPr="00D34454">
              <w:rPr>
                <w:b/>
                <w:sz w:val="24"/>
                <w:szCs w:val="24"/>
                <w:lang w:val="vi-VN" w:eastAsia="vi-VN"/>
              </w:rPr>
              <w:br/>
            </w:r>
          </w:p>
        </w:tc>
        <w:tc>
          <w:tcPr>
            <w:tcW w:w="5670" w:type="dxa"/>
          </w:tcPr>
          <w:p w14:paraId="5B4BD556" w14:textId="08F0A3BA" w:rsidR="0071452B" w:rsidRPr="00D34454" w:rsidRDefault="004E76FD">
            <w:pPr>
              <w:widowControl w:val="0"/>
              <w:tabs>
                <w:tab w:val="right" w:pos="7920"/>
              </w:tabs>
              <w:spacing w:before="0"/>
              <w:rPr>
                <w:vertAlign w:val="superscript"/>
                <w:lang w:val="vi-VN" w:eastAsia="vi-VN"/>
              </w:rPr>
            </w:pPr>
            <w:r w:rsidRPr="00FC1446">
              <w:rPr>
                <w:b/>
                <w:noProof/>
              </w:rPr>
              <mc:AlternateContent>
                <mc:Choice Requires="wps">
                  <w:drawing>
                    <wp:anchor distT="0" distB="0" distL="114300" distR="114300" simplePos="0" relativeHeight="251665920" behindDoc="0" locked="0" layoutInCell="1" allowOverlap="1" wp14:anchorId="025FCE6D" wp14:editId="113C8405">
                      <wp:simplePos x="0" y="0"/>
                      <wp:positionH relativeFrom="column">
                        <wp:posOffset>650571</wp:posOffset>
                      </wp:positionH>
                      <wp:positionV relativeFrom="paragraph">
                        <wp:posOffset>408940</wp:posOffset>
                      </wp:positionV>
                      <wp:extent cx="2146852" cy="0"/>
                      <wp:effectExtent l="0" t="0" r="0" b="0"/>
                      <wp:wrapNone/>
                      <wp:docPr id="2" name="Line 3"/>
                      <wp:cNvGraphicFramePr/>
                      <a:graphic xmlns:a="http://schemas.openxmlformats.org/drawingml/2006/main">
                        <a:graphicData uri="http://schemas.microsoft.com/office/word/2010/wordprocessingShape">
                          <wps:wsp>
                            <wps:cNvCnPr/>
                            <wps:spPr bwMode="auto">
                              <a:xfrm>
                                <a:off x="0" y="0"/>
                                <a:ext cx="2146852" cy="0"/>
                              </a:xfrm>
                              <a:prstGeom prst="line">
                                <a:avLst/>
                              </a:prstGeom>
                              <a:noFill/>
                              <a:ln w="9525">
                                <a:solidFill>
                                  <a:srgbClr val="000000"/>
                                </a:solidFill>
                                <a:round/>
                              </a:ln>
                            </wps:spPr>
                            <wps:bodyPr/>
                          </wps:wsp>
                        </a:graphicData>
                      </a:graphic>
                      <wp14:sizeRelH relativeFrom="margin">
                        <wp14:pctWidth>0</wp14:pctWidth>
                      </wp14:sizeRelH>
                    </wp:anchor>
                  </w:drawing>
                </mc:Choice>
                <mc:Fallback>
                  <w:pict>
                    <v:line w14:anchorId="35F0196D" id="Line 3" o:spid="_x0000_s1026" style="position:absolute;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25pt,32.2pt" to="220.3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"/>
                  </w:pict>
                </mc:Fallback>
              </mc:AlternateContent>
            </w:r>
            <w:r w:rsidR="002F2E50" w:rsidRPr="00FC1446">
              <w:rPr>
                <w:b/>
                <w:lang w:val="vi-VN" w:eastAsia="vi-VN"/>
              </w:rPr>
              <w:t>CỘNG HÒA XÃ HỘI CHỦ NGHĨA VIỆT NAM</w:t>
            </w:r>
            <w:r w:rsidR="002F2E50" w:rsidRPr="00D34454">
              <w:rPr>
                <w:b/>
                <w:lang w:val="vi-VN" w:eastAsia="vi-VN"/>
              </w:rPr>
              <w:br/>
            </w:r>
            <w:r w:rsidR="002F2E50" w:rsidRPr="00FC1446">
              <w:rPr>
                <w:b/>
                <w:sz w:val="28"/>
                <w:szCs w:val="28"/>
                <w:lang w:val="vi-VN" w:eastAsia="vi-VN"/>
              </w:rPr>
              <w:t>Độc lập - Tự do - Hạnh phúc</w:t>
            </w:r>
            <w:r w:rsidR="002F2E50" w:rsidRPr="00D34454">
              <w:rPr>
                <w:b/>
                <w:lang w:val="vi-VN" w:eastAsia="vi-VN"/>
              </w:rPr>
              <w:t xml:space="preserve"> </w:t>
            </w:r>
            <w:r w:rsidR="002F2E50" w:rsidRPr="00D34454">
              <w:rPr>
                <w:b/>
                <w:lang w:val="vi-VN" w:eastAsia="vi-VN"/>
              </w:rPr>
              <w:br/>
            </w:r>
          </w:p>
        </w:tc>
      </w:tr>
      <w:tr w:rsidR="00D34454" w:rsidRPr="005E30EB" w14:paraId="5B4BD55A" w14:textId="77777777" w:rsidTr="00FC1446">
        <w:trPr>
          <w:jc w:val="center"/>
        </w:trPr>
        <w:tc>
          <w:tcPr>
            <w:tcW w:w="4253" w:type="dxa"/>
          </w:tcPr>
          <w:p w14:paraId="5B4BD558" w14:textId="0A39926E" w:rsidR="0071452B" w:rsidRPr="00EB74B9" w:rsidRDefault="002F2E50">
            <w:pPr>
              <w:widowControl w:val="0"/>
              <w:tabs>
                <w:tab w:val="right" w:pos="7920"/>
              </w:tabs>
              <w:spacing w:before="0"/>
              <w:rPr>
                <w:bCs/>
                <w:sz w:val="28"/>
                <w:szCs w:val="28"/>
                <w:lang w:val="vi-VN" w:eastAsia="vi-VN"/>
              </w:rPr>
            </w:pPr>
            <w:r w:rsidRPr="00EB74B9">
              <w:rPr>
                <w:sz w:val="28"/>
                <w:szCs w:val="28"/>
                <w:lang w:val="vi-VN" w:eastAsia="vi-VN"/>
              </w:rPr>
              <w:t>S</w:t>
            </w:r>
            <w:r w:rsidRPr="00EB74B9">
              <w:rPr>
                <w:sz w:val="28"/>
                <w:szCs w:val="28"/>
                <w:lang w:eastAsia="vi-VN"/>
              </w:rPr>
              <w:t>ố</w:t>
            </w:r>
            <w:r w:rsidRPr="00EB74B9">
              <w:rPr>
                <w:sz w:val="28"/>
                <w:szCs w:val="28"/>
                <w:lang w:val="vi-VN" w:eastAsia="vi-VN"/>
              </w:rPr>
              <w:t xml:space="preserve">: </w:t>
            </w:r>
            <w:r w:rsidRPr="00EB74B9">
              <w:rPr>
                <w:sz w:val="28"/>
                <w:szCs w:val="28"/>
                <w:lang w:eastAsia="vi-VN"/>
              </w:rPr>
              <w:t xml:space="preserve">        </w:t>
            </w:r>
            <w:r w:rsidRPr="00EB74B9">
              <w:rPr>
                <w:sz w:val="28"/>
                <w:szCs w:val="28"/>
                <w:lang w:val="vi-VN" w:eastAsia="vi-VN"/>
              </w:rPr>
              <w:t>/TTr</w:t>
            </w:r>
            <w:r w:rsidRPr="00EB74B9">
              <w:rPr>
                <w:sz w:val="28"/>
                <w:szCs w:val="28"/>
                <w:lang w:val="en-GB" w:eastAsia="vi-VN"/>
              </w:rPr>
              <w:t>-S</w:t>
            </w:r>
            <w:r w:rsidR="00EB74B9" w:rsidRPr="00EB74B9">
              <w:rPr>
                <w:sz w:val="28"/>
                <w:szCs w:val="28"/>
                <w:lang w:val="en-GB" w:eastAsia="vi-VN"/>
              </w:rPr>
              <w:t>KHCN</w:t>
            </w:r>
          </w:p>
        </w:tc>
        <w:tc>
          <w:tcPr>
            <w:tcW w:w="5670" w:type="dxa"/>
          </w:tcPr>
          <w:p w14:paraId="5B4BD559" w14:textId="6D917DFA" w:rsidR="0071452B" w:rsidRPr="005F42B2" w:rsidRDefault="002F2E50">
            <w:pPr>
              <w:widowControl w:val="0"/>
              <w:tabs>
                <w:tab w:val="right" w:pos="7920"/>
              </w:tabs>
              <w:spacing w:before="0"/>
              <w:rPr>
                <w:b/>
                <w:sz w:val="28"/>
                <w:szCs w:val="28"/>
                <w:lang w:val="vi-VN"/>
              </w:rPr>
            </w:pPr>
            <w:r w:rsidRPr="00EB74B9">
              <w:rPr>
                <w:i/>
                <w:sz w:val="28"/>
                <w:szCs w:val="28"/>
                <w:lang w:val="vi-VN" w:eastAsia="vi-VN"/>
              </w:rPr>
              <w:t xml:space="preserve">Lào Cai, ngày       tháng </w:t>
            </w:r>
            <w:r w:rsidR="00C25827" w:rsidRPr="00EB74B9">
              <w:rPr>
                <w:i/>
                <w:sz w:val="28"/>
                <w:szCs w:val="28"/>
                <w:lang w:val="vi-VN" w:eastAsia="vi-VN"/>
              </w:rPr>
              <w:t xml:space="preserve"> </w:t>
            </w:r>
            <w:r w:rsidRPr="00EB74B9">
              <w:rPr>
                <w:i/>
                <w:sz w:val="28"/>
                <w:szCs w:val="28"/>
                <w:lang w:val="vi-VN" w:eastAsia="vi-VN"/>
              </w:rPr>
              <w:t xml:space="preserve"> </w:t>
            </w:r>
            <w:r w:rsidR="00181E88" w:rsidRPr="00181E88">
              <w:rPr>
                <w:i/>
                <w:sz w:val="28"/>
                <w:szCs w:val="28"/>
                <w:lang w:val="vi-VN" w:eastAsia="vi-VN"/>
              </w:rPr>
              <w:t xml:space="preserve"> </w:t>
            </w:r>
            <w:r w:rsidRPr="00EB74B9">
              <w:rPr>
                <w:i/>
                <w:sz w:val="28"/>
                <w:szCs w:val="28"/>
                <w:lang w:val="vi-VN" w:eastAsia="vi-VN"/>
              </w:rPr>
              <w:t>năm 202</w:t>
            </w:r>
            <w:r w:rsidR="005F42B2" w:rsidRPr="005F42B2">
              <w:rPr>
                <w:i/>
                <w:sz w:val="28"/>
                <w:szCs w:val="28"/>
                <w:lang w:val="vi-VN" w:eastAsia="vi-VN"/>
              </w:rPr>
              <w:t>6</w:t>
            </w:r>
          </w:p>
        </w:tc>
      </w:tr>
    </w:tbl>
    <w:p w14:paraId="5B4BD55B" w14:textId="5DB33756" w:rsidR="0071452B" w:rsidRPr="00D34454" w:rsidRDefault="0053249C">
      <w:pPr>
        <w:widowControl w:val="0"/>
        <w:tabs>
          <w:tab w:val="right" w:pos="7920"/>
        </w:tabs>
        <w:spacing w:before="0"/>
        <w:jc w:val="both"/>
        <w:rPr>
          <w:b/>
          <w:lang w:val="vi-VN"/>
        </w:rPr>
      </w:pPr>
      <w:r>
        <w:rPr>
          <w:b/>
          <w:noProof/>
          <w:lang w:val="vi-VN"/>
        </w:rPr>
        <mc:AlternateContent>
          <mc:Choice Requires="wps">
            <w:drawing>
              <wp:anchor distT="0" distB="0" distL="114300" distR="114300" simplePos="0" relativeHeight="251666944" behindDoc="0" locked="0" layoutInCell="1" allowOverlap="1" wp14:anchorId="4EBAF925" wp14:editId="3E97D319">
                <wp:simplePos x="0" y="0"/>
                <wp:positionH relativeFrom="column">
                  <wp:posOffset>342707</wp:posOffset>
                </wp:positionH>
                <wp:positionV relativeFrom="paragraph">
                  <wp:posOffset>73412</wp:posOffset>
                </wp:positionV>
                <wp:extent cx="1359673" cy="389614"/>
                <wp:effectExtent l="0" t="0" r="12065" b="10795"/>
                <wp:wrapNone/>
                <wp:docPr id="543272536" name="Rectangle 5"/>
                <wp:cNvGraphicFramePr/>
                <a:graphic xmlns:a="http://schemas.openxmlformats.org/drawingml/2006/main">
                  <a:graphicData uri="http://schemas.microsoft.com/office/word/2010/wordprocessingShape">
                    <wps:wsp>
                      <wps:cNvSpPr/>
                      <wps:spPr>
                        <a:xfrm>
                          <a:off x="0" y="0"/>
                          <a:ext cx="1359673" cy="389614"/>
                        </a:xfrm>
                        <a:prstGeom prst="rect">
                          <a:avLst/>
                        </a:prstGeom>
                      </wps:spPr>
                      <wps:style>
                        <a:lnRef idx="2">
                          <a:schemeClr val="dk1"/>
                        </a:lnRef>
                        <a:fillRef idx="1">
                          <a:schemeClr val="lt1"/>
                        </a:fillRef>
                        <a:effectRef idx="0">
                          <a:schemeClr val="dk1"/>
                        </a:effectRef>
                        <a:fontRef idx="minor">
                          <a:schemeClr val="dk1"/>
                        </a:fontRef>
                      </wps:style>
                      <wps:txbx>
                        <w:txbxContent>
                          <w:p w14:paraId="695FE9C0" w14:textId="757D0ABE" w:rsidR="005E30EB" w:rsidRPr="00B923DE" w:rsidRDefault="00B923DE" w:rsidP="005E30EB">
                            <w:pPr>
                              <w:rPr>
                                <w:b/>
                                <w:bCs/>
                              </w:rPr>
                            </w:pPr>
                            <w:r w:rsidRPr="00B923DE">
                              <w:rPr>
                                <w:b/>
                                <w:bC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AF925" id="Rectangle 5" o:spid="_x0000_s1026" style="position:absolute;left:0;text-align:left;margin-left:27pt;margin-top:5.8pt;width:107.05pt;height:30.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" fillcolor="white [3201]" strokecolor="black [3200]" strokeweight="1pt">
                <v:textbox>
                  <w:txbxContent>
                    <w:p w14:paraId="695FE9C0" w14:textId="757D0ABE" w:rsidR="005E30EB" w:rsidRPr="00B923DE" w:rsidRDefault="00B923DE" w:rsidP="005E30EB">
                      <w:pPr>
                        <w:rPr>
                          <w:b/>
                          <w:bCs/>
                        </w:rPr>
                      </w:pPr>
                      <w:r w:rsidRPr="00B923DE">
                        <w:rPr>
                          <w:b/>
                          <w:bCs/>
                        </w:rPr>
                        <w:t>DỰ THẢO</w:t>
                      </w:r>
                    </w:p>
                  </w:txbxContent>
                </v:textbox>
              </v:rect>
            </w:pict>
          </mc:Fallback>
        </mc:AlternateContent>
      </w:r>
      <w:r w:rsidR="002F2E50" w:rsidRPr="00D34454">
        <w:rPr>
          <w:b/>
          <w:lang w:val="vi-VN"/>
        </w:rPr>
        <w:t xml:space="preserve">             </w:t>
      </w:r>
    </w:p>
    <w:p w14:paraId="7EA3D816" w14:textId="77777777" w:rsidR="0053249C" w:rsidRDefault="0053249C" w:rsidP="00722173">
      <w:pPr>
        <w:widowControl w:val="0"/>
        <w:tabs>
          <w:tab w:val="right" w:pos="7920"/>
        </w:tabs>
        <w:spacing w:before="0"/>
        <w:rPr>
          <w:rFonts w:eastAsia="Courier New"/>
          <w:b/>
          <w:sz w:val="28"/>
          <w:szCs w:val="28"/>
          <w:lang w:eastAsia="vi-VN"/>
        </w:rPr>
      </w:pPr>
    </w:p>
    <w:p w14:paraId="5B4BD55D" w14:textId="288E857D" w:rsidR="0071452B" w:rsidRPr="00D34454" w:rsidRDefault="002F2E50" w:rsidP="00722173">
      <w:pPr>
        <w:widowControl w:val="0"/>
        <w:tabs>
          <w:tab w:val="right" w:pos="7920"/>
        </w:tabs>
        <w:spacing w:before="0"/>
        <w:rPr>
          <w:rFonts w:eastAsia="Courier New"/>
          <w:b/>
          <w:sz w:val="28"/>
          <w:szCs w:val="28"/>
          <w:lang w:val="vi-VN" w:eastAsia="vi-VN"/>
        </w:rPr>
      </w:pPr>
      <w:r w:rsidRPr="00D34454">
        <w:rPr>
          <w:rFonts w:eastAsia="Courier New"/>
          <w:b/>
          <w:sz w:val="28"/>
          <w:szCs w:val="28"/>
          <w:lang w:val="vi-VN" w:eastAsia="vi-VN"/>
        </w:rPr>
        <w:t>TỜ TRÌNH</w:t>
      </w:r>
    </w:p>
    <w:p w14:paraId="00CA7228" w14:textId="4BDBD042" w:rsidR="00627EBB" w:rsidRPr="00BE3F09" w:rsidRDefault="00EA6DCD" w:rsidP="00627EBB">
      <w:pPr>
        <w:widowControl w:val="0"/>
        <w:tabs>
          <w:tab w:val="right" w:pos="7920"/>
        </w:tabs>
        <w:spacing w:before="0"/>
        <w:rPr>
          <w:noProof/>
          <w:sz w:val="28"/>
          <w:szCs w:val="28"/>
          <w:lang w:val="vi-VN"/>
        </w:rPr>
      </w:pPr>
      <w:r w:rsidRPr="00EA6DCD">
        <w:rPr>
          <w:rFonts w:eastAsia="Courier New"/>
          <w:b/>
          <w:sz w:val="28"/>
          <w:szCs w:val="28"/>
          <w:lang w:val="vi-VN" w:eastAsia="vi-VN"/>
        </w:rPr>
        <w:t>Dự th</w:t>
      </w:r>
      <w:r w:rsidRPr="00233E57">
        <w:rPr>
          <w:rFonts w:eastAsia="Courier New"/>
          <w:b/>
          <w:sz w:val="28"/>
          <w:szCs w:val="28"/>
          <w:lang w:val="vi-VN" w:eastAsia="vi-VN"/>
        </w:rPr>
        <w:t>ảo</w:t>
      </w:r>
      <w:r w:rsidR="002F2E50" w:rsidRPr="00D34454">
        <w:rPr>
          <w:rFonts w:eastAsia="Courier New"/>
          <w:b/>
          <w:sz w:val="28"/>
          <w:szCs w:val="28"/>
          <w:lang w:val="vi-VN" w:eastAsia="vi-VN"/>
        </w:rPr>
        <w:t xml:space="preserve"> Quyết định </w:t>
      </w:r>
      <w:bookmarkStart w:id="0" w:name="_Hlk189833433"/>
      <w:r w:rsidR="000C3A2A" w:rsidRPr="000C3A2A">
        <w:rPr>
          <w:b/>
          <w:sz w:val="28"/>
          <w:szCs w:val="28"/>
          <w:lang w:val="vi-VN"/>
        </w:rPr>
        <w:t>Q</w:t>
      </w:r>
      <w:r w:rsidR="00627EBB" w:rsidRPr="00627EBB">
        <w:rPr>
          <w:b/>
          <w:sz w:val="28"/>
          <w:szCs w:val="28"/>
          <w:lang w:val="vi-VN"/>
        </w:rPr>
        <w:t xml:space="preserve">uy </w:t>
      </w:r>
      <w:r w:rsidR="00627EBB" w:rsidRPr="00627EBB">
        <w:rPr>
          <w:rFonts w:eastAsia="Courier New"/>
          <w:b/>
          <w:sz w:val="28"/>
          <w:szCs w:val="28"/>
          <w:lang w:val="vi-VN" w:eastAsia="vi-VN"/>
        </w:rPr>
        <w:t>định thời gian hoạt động của đại lý Internet và điểm truy nhập Internet công cộng không cung cấp dịch vụ trò chơi điện tử công cộng trên địa bàn tỉnh Lào Cai</w:t>
      </w:r>
      <w:r w:rsidR="00627EBB" w:rsidRPr="00627EBB">
        <w:rPr>
          <w:noProof/>
          <w:sz w:val="28"/>
          <w:szCs w:val="28"/>
          <w:lang w:val="vi-VN"/>
        </w:rPr>
        <w:t xml:space="preserve"> </w:t>
      </w:r>
      <w:bookmarkEnd w:id="0"/>
    </w:p>
    <w:p w14:paraId="5B4BD55F" w14:textId="728F5C07" w:rsidR="0071452B" w:rsidRPr="00D34454" w:rsidRDefault="002F2E50" w:rsidP="00627EBB">
      <w:pPr>
        <w:widowControl w:val="0"/>
        <w:tabs>
          <w:tab w:val="right" w:pos="7920"/>
        </w:tabs>
        <w:spacing w:before="0"/>
        <w:rPr>
          <w:rFonts w:eastAsia="Courier New"/>
          <w:sz w:val="28"/>
          <w:szCs w:val="28"/>
          <w:lang w:val="vi-VN" w:eastAsia="vi-VN"/>
        </w:rPr>
      </w:pPr>
      <w:r w:rsidRPr="00D34454">
        <w:rPr>
          <w:noProof/>
          <w:sz w:val="28"/>
          <w:szCs w:val="28"/>
        </w:rPr>
        <mc:AlternateContent>
          <mc:Choice Requires="wps">
            <w:drawing>
              <wp:anchor distT="0" distB="773094105" distL="114300" distR="114300" simplePos="0" relativeHeight="251659776" behindDoc="0" locked="0" layoutInCell="1" allowOverlap="1" wp14:anchorId="5B4BD5BA" wp14:editId="6A58D165">
                <wp:simplePos x="0" y="0"/>
                <wp:positionH relativeFrom="column">
                  <wp:posOffset>2547290</wp:posOffset>
                </wp:positionH>
                <wp:positionV relativeFrom="paragraph">
                  <wp:posOffset>43815</wp:posOffset>
                </wp:positionV>
                <wp:extent cx="667910" cy="0"/>
                <wp:effectExtent l="0" t="0" r="0" b="0"/>
                <wp:wrapNone/>
                <wp:docPr id="3" name="Straight Connector 1765045291"/>
                <wp:cNvGraphicFramePr/>
                <a:graphic xmlns:a="http://schemas.openxmlformats.org/drawingml/2006/main">
                  <a:graphicData uri="http://schemas.microsoft.com/office/word/2010/wordprocessingShape">
                    <wps:wsp>
                      <wps:cNvCnPr/>
                      <wps:spPr bwMode="auto">
                        <a:xfrm>
                          <a:off x="0" y="0"/>
                          <a:ext cx="667910" cy="0"/>
                        </a:xfrm>
                        <a:prstGeom prst="line">
                          <a:avLst/>
                        </a:prstGeom>
                        <a:solidFill>
                          <a:srgbClr val="FFFFFF"/>
                        </a:solidFill>
                        <a:ln>
                          <a:solidFill>
                            <a:srgbClr val="000000"/>
                          </a:solidFill>
                        </a:ln>
                      </wps:spPr>
                      <wps:bodyPr/>
                    </wps:wsp>
                  </a:graphicData>
                </a:graphic>
                <wp14:sizeRelH relativeFrom="margin">
                  <wp14:pctWidth>0</wp14:pctWidth>
                </wp14:sizeRelH>
              </wp:anchor>
            </w:drawing>
          </mc:Choice>
          <mc:Fallback>
            <w:pict>
              <v:line w14:anchorId="5EFA169A" id="Straight Connector 1765045291" o:spid="_x0000_s1026" style="position:absolute;z-index:251659776;visibility:visible;mso-wrap-style:square;mso-width-percent:0;mso-wrap-distance-left:9pt;mso-wrap-distance-top:0;mso-wrap-distance-right:9pt;mso-wrap-distance-bottom:21474.83625mm;mso-position-horizontal:absolute;mso-position-horizontal-relative:text;mso-position-vertical:absolute;mso-position-vertical-relative:text;mso-width-percent:0;mso-width-relative:margin" from="200.55pt,3.45pt" to="253.1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" filled="t"/>
            </w:pict>
          </mc:Fallback>
        </mc:AlternateContent>
      </w:r>
    </w:p>
    <w:p w14:paraId="5B4BD560" w14:textId="083C25CB" w:rsidR="0071452B" w:rsidRPr="00D34454" w:rsidRDefault="002F2E50" w:rsidP="007278E4">
      <w:pPr>
        <w:widowControl w:val="0"/>
        <w:tabs>
          <w:tab w:val="right" w:pos="7920"/>
        </w:tabs>
        <w:spacing w:before="240" w:after="360"/>
        <w:rPr>
          <w:rFonts w:eastAsia="Courier New"/>
          <w:sz w:val="28"/>
          <w:szCs w:val="28"/>
          <w:lang w:val="vi-VN" w:eastAsia="vi-VN"/>
        </w:rPr>
      </w:pPr>
      <w:r w:rsidRPr="00D34454">
        <w:rPr>
          <w:rFonts w:eastAsia="Courier New"/>
          <w:sz w:val="28"/>
          <w:szCs w:val="28"/>
          <w:lang w:val="vi-VN" w:eastAsia="vi-VN"/>
        </w:rPr>
        <w:t xml:space="preserve">Kính gửi: </w:t>
      </w:r>
      <w:r w:rsidR="003275CD">
        <w:rPr>
          <w:rFonts w:eastAsia="Courier New"/>
          <w:sz w:val="28"/>
          <w:szCs w:val="28"/>
          <w:lang w:eastAsia="vi-VN"/>
        </w:rPr>
        <w:t>Ủy</w:t>
      </w:r>
      <w:r w:rsidRPr="00D34454">
        <w:rPr>
          <w:rFonts w:eastAsia="Courier New"/>
          <w:sz w:val="28"/>
          <w:szCs w:val="28"/>
          <w:lang w:val="vi-VN" w:eastAsia="vi-VN"/>
        </w:rPr>
        <w:t xml:space="preserve"> ban nhân dân tỉnh Lào Cai.</w:t>
      </w:r>
    </w:p>
    <w:p w14:paraId="5B4BD562" w14:textId="1AB7B1B9" w:rsidR="0071452B" w:rsidRPr="007278E4" w:rsidRDefault="002F2E50" w:rsidP="007278E4">
      <w:pPr>
        <w:spacing w:after="120"/>
        <w:ind w:firstLine="567"/>
        <w:jc w:val="both"/>
        <w:rPr>
          <w:i/>
          <w:iCs/>
          <w:sz w:val="28"/>
          <w:szCs w:val="28"/>
          <w:lang w:val="vi-VN" w:eastAsia="en-GB"/>
        </w:rPr>
      </w:pPr>
      <w:r w:rsidRPr="007278E4">
        <w:rPr>
          <w:rFonts w:eastAsia="Courier New"/>
          <w:sz w:val="28"/>
          <w:szCs w:val="28"/>
          <w:lang w:val="vi-VN" w:eastAsia="vi-VN"/>
        </w:rPr>
        <w:t xml:space="preserve">Thực hiện </w:t>
      </w:r>
      <w:r w:rsidR="00897132" w:rsidRPr="00897132">
        <w:rPr>
          <w:rFonts w:eastAsia="Courier New"/>
          <w:sz w:val="28"/>
          <w:szCs w:val="28"/>
          <w:lang w:val="vi-VN" w:eastAsia="vi-VN"/>
        </w:rPr>
        <w:t>quy định của Luật</w:t>
      </w:r>
      <w:r w:rsidR="00897132" w:rsidRPr="00F30021">
        <w:rPr>
          <w:rFonts w:eastAsia="Courier New"/>
          <w:sz w:val="28"/>
          <w:szCs w:val="28"/>
          <w:lang w:val="vi-VN" w:eastAsia="vi-VN"/>
        </w:rPr>
        <w:t xml:space="preserve"> </w:t>
      </w:r>
      <w:r w:rsidR="00F30021" w:rsidRPr="00F30021">
        <w:rPr>
          <w:rFonts w:eastAsia="Courier New"/>
          <w:sz w:val="28"/>
          <w:szCs w:val="28"/>
          <w:lang w:val="vi-VN" w:eastAsia="vi-VN"/>
        </w:rPr>
        <w:t xml:space="preserve">Ban hành văn bản </w:t>
      </w:r>
      <w:r w:rsidR="00877A80" w:rsidRPr="00877A80">
        <w:rPr>
          <w:rFonts w:eastAsia="Courier New"/>
          <w:sz w:val="28"/>
          <w:szCs w:val="28"/>
          <w:lang w:val="vi-VN" w:eastAsia="vi-VN"/>
        </w:rPr>
        <w:t xml:space="preserve">quy phạm pháp luật, </w:t>
      </w:r>
      <w:r w:rsidR="00185EC9" w:rsidRPr="007278E4">
        <w:rPr>
          <w:rFonts w:eastAsia="Courier New"/>
          <w:sz w:val="28"/>
          <w:szCs w:val="28"/>
          <w:lang w:val="vi-VN" w:eastAsia="vi-VN"/>
        </w:rPr>
        <w:t xml:space="preserve">Công văn số </w:t>
      </w:r>
      <w:r w:rsidR="00185EC9" w:rsidRPr="00F957AB">
        <w:rPr>
          <w:rFonts w:eastAsia="Courier New"/>
          <w:sz w:val="28"/>
          <w:szCs w:val="28"/>
          <w:lang w:val="vi-VN" w:eastAsia="vi-VN"/>
        </w:rPr>
        <w:t>739/UBND-NC</w:t>
      </w:r>
      <w:r w:rsidR="00185EC9" w:rsidRPr="007278E4">
        <w:rPr>
          <w:rFonts w:eastAsia="Courier New"/>
          <w:sz w:val="28"/>
          <w:szCs w:val="28"/>
          <w:lang w:val="vi-VN" w:eastAsia="vi-VN"/>
        </w:rPr>
        <w:t xml:space="preserve"> ngày </w:t>
      </w:r>
      <w:r w:rsidR="00185EC9" w:rsidRPr="00F957AB">
        <w:rPr>
          <w:rFonts w:eastAsia="Courier New"/>
          <w:sz w:val="28"/>
          <w:szCs w:val="28"/>
          <w:lang w:val="vi-VN" w:eastAsia="vi-VN"/>
        </w:rPr>
        <w:t xml:space="preserve">29/01/2026 </w:t>
      </w:r>
      <w:r w:rsidR="00185EC9" w:rsidRPr="007278E4">
        <w:rPr>
          <w:rFonts w:eastAsia="Courier New"/>
          <w:sz w:val="28"/>
          <w:szCs w:val="28"/>
          <w:lang w:val="vi-VN" w:eastAsia="vi-VN"/>
        </w:rPr>
        <w:t xml:space="preserve">của UBND tỉnh về việc </w:t>
      </w:r>
      <w:r w:rsidR="00185EC9" w:rsidRPr="00185EC9">
        <w:rPr>
          <w:rFonts w:eastAsia="Courier New"/>
          <w:sz w:val="28"/>
          <w:szCs w:val="28"/>
          <w:lang w:val="vi-VN" w:eastAsia="vi-VN"/>
        </w:rPr>
        <w:t>về việc</w:t>
      </w:r>
      <w:r w:rsidR="00185EC9" w:rsidRPr="00F957AB">
        <w:rPr>
          <w:rFonts w:eastAsia="Courier New"/>
          <w:sz w:val="28"/>
          <w:szCs w:val="28"/>
          <w:lang w:val="vi-VN" w:eastAsia="vi-VN"/>
        </w:rPr>
        <w:t xml:space="preserve"> xây dựng văn bản QPPL quy định thời gian hoạt động của đại lý Internet và điểm truy nhập Internet công cộng không cung cấp dịch vụ trò chơi điện tử công cộng trên địa bàn tỉnh Lào Cai</w:t>
      </w:r>
      <w:r w:rsidR="004E76FD" w:rsidRPr="007278E4">
        <w:rPr>
          <w:rFonts w:eastAsia="Courier New"/>
          <w:sz w:val="28"/>
          <w:szCs w:val="28"/>
          <w:lang w:val="vi-VN" w:eastAsia="vi-VN"/>
        </w:rPr>
        <w:t>,</w:t>
      </w:r>
      <w:r w:rsidRPr="007278E4">
        <w:rPr>
          <w:rFonts w:eastAsia="Courier New"/>
          <w:sz w:val="28"/>
          <w:szCs w:val="28"/>
          <w:lang w:val="vi-VN" w:eastAsia="vi-VN"/>
        </w:rPr>
        <w:t xml:space="preserve"> </w:t>
      </w:r>
      <w:r w:rsidR="00FC1446">
        <w:rPr>
          <w:rFonts w:eastAsia="Courier New"/>
          <w:sz w:val="28"/>
          <w:szCs w:val="28"/>
          <w:lang w:val="vi-VN" w:eastAsia="vi-VN"/>
        </w:rPr>
        <w:t>Sở Khoa học và Công nghệ</w:t>
      </w:r>
      <w:r w:rsidRPr="007278E4">
        <w:rPr>
          <w:rFonts w:eastAsia="Courier New"/>
          <w:sz w:val="28"/>
          <w:szCs w:val="28"/>
          <w:lang w:val="vi-VN" w:eastAsia="vi-VN"/>
        </w:rPr>
        <w:t xml:space="preserve"> trình </w:t>
      </w:r>
      <w:r w:rsidR="00255A6D" w:rsidRPr="007278E4">
        <w:rPr>
          <w:rFonts w:eastAsia="Courier New"/>
          <w:sz w:val="28"/>
          <w:szCs w:val="28"/>
          <w:lang w:val="vi-VN" w:eastAsia="vi-VN"/>
        </w:rPr>
        <w:t>UBND</w:t>
      </w:r>
      <w:r w:rsidRPr="007278E4">
        <w:rPr>
          <w:rFonts w:eastAsia="Courier New"/>
          <w:sz w:val="28"/>
          <w:szCs w:val="28"/>
          <w:lang w:val="vi-VN" w:eastAsia="vi-VN"/>
        </w:rPr>
        <w:t xml:space="preserve"> tỉnh ban hành Quyết định </w:t>
      </w:r>
      <w:r w:rsidR="000C3A2A" w:rsidRPr="000C3A2A">
        <w:rPr>
          <w:rFonts w:eastAsia="Courier New"/>
          <w:sz w:val="28"/>
          <w:szCs w:val="28"/>
          <w:lang w:val="vi-VN" w:eastAsia="vi-VN"/>
        </w:rPr>
        <w:t>Q</w:t>
      </w:r>
      <w:r w:rsidR="00255A6D" w:rsidRPr="007278E4">
        <w:rPr>
          <w:rFonts w:eastAsia="Courier New"/>
          <w:sz w:val="28"/>
          <w:szCs w:val="28"/>
          <w:lang w:val="vi-VN" w:eastAsia="vi-VN"/>
        </w:rPr>
        <w:t>uy định thời gian hoạt động của đại lý Internet và điểm truy nhập Internet công cộng không cung cấp dịch vụ trò chơi điện tử công cộng trên địa bàn tỉnh Lào Cai</w:t>
      </w:r>
      <w:r w:rsidRPr="007278E4">
        <w:rPr>
          <w:rFonts w:eastAsia="Courier New"/>
          <w:sz w:val="28"/>
          <w:szCs w:val="28"/>
          <w:lang w:val="vi-VN" w:eastAsia="vi-VN"/>
        </w:rPr>
        <w:t xml:space="preserve">, cụ thể như sau: </w:t>
      </w:r>
    </w:p>
    <w:p w14:paraId="5B4BD563" w14:textId="77777777" w:rsidR="0071452B" w:rsidRPr="007278E4" w:rsidRDefault="002F2E50" w:rsidP="007278E4">
      <w:pPr>
        <w:widowControl w:val="0"/>
        <w:tabs>
          <w:tab w:val="right" w:pos="7920"/>
        </w:tabs>
        <w:spacing w:after="120"/>
        <w:ind w:firstLine="567"/>
        <w:jc w:val="both"/>
        <w:rPr>
          <w:rFonts w:eastAsia="Courier New"/>
          <w:b/>
          <w:sz w:val="28"/>
          <w:szCs w:val="28"/>
          <w:lang w:val="vi-VN" w:eastAsia="vi-VN"/>
        </w:rPr>
      </w:pPr>
      <w:r w:rsidRPr="007278E4">
        <w:rPr>
          <w:rFonts w:eastAsia="Courier New"/>
          <w:b/>
          <w:sz w:val="28"/>
          <w:szCs w:val="28"/>
          <w:lang w:val="vi-VN" w:eastAsia="vi-VN"/>
        </w:rPr>
        <w:t>I. SỰ CẦN THIẾT BAN HÀNH VĂN BẢN</w:t>
      </w:r>
    </w:p>
    <w:p w14:paraId="5B4BD564" w14:textId="3BFC7B9F" w:rsidR="0071452B" w:rsidRPr="007278E4" w:rsidRDefault="002F2E50" w:rsidP="007278E4">
      <w:pPr>
        <w:widowControl w:val="0"/>
        <w:tabs>
          <w:tab w:val="right" w:pos="7920"/>
        </w:tabs>
        <w:spacing w:after="120"/>
        <w:ind w:firstLine="567"/>
        <w:jc w:val="both"/>
        <w:rPr>
          <w:rFonts w:eastAsia="Courier New"/>
          <w:b/>
          <w:sz w:val="28"/>
          <w:szCs w:val="28"/>
          <w:lang w:val="vi-VN" w:eastAsia="vi-VN"/>
        </w:rPr>
      </w:pPr>
      <w:r w:rsidRPr="007278E4">
        <w:rPr>
          <w:rFonts w:eastAsia="Courier New"/>
          <w:b/>
          <w:sz w:val="28"/>
          <w:szCs w:val="28"/>
          <w:lang w:val="vi-VN" w:eastAsia="vi-VN"/>
        </w:rPr>
        <w:t xml:space="preserve">1. </w:t>
      </w:r>
      <w:r w:rsidR="005D760C" w:rsidRPr="005D760C">
        <w:rPr>
          <w:rFonts w:eastAsia="Courier New"/>
          <w:b/>
          <w:sz w:val="28"/>
          <w:szCs w:val="28"/>
          <w:lang w:val="vi-VN" w:eastAsia="vi-VN"/>
        </w:rPr>
        <w:t>Cơ sở chính trị, pháp lý</w:t>
      </w:r>
    </w:p>
    <w:p w14:paraId="41138DEA" w14:textId="118DEB9B" w:rsidR="00A927AE" w:rsidRPr="00A927AE" w:rsidRDefault="00A927AE" w:rsidP="00A927AE">
      <w:pPr>
        <w:pStyle w:val="BodyText2"/>
        <w:spacing w:before="120" w:after="120"/>
        <w:ind w:firstLine="567"/>
        <w:rPr>
          <w:rFonts w:eastAsia="Courier New"/>
          <w:lang w:val="vi-VN" w:eastAsia="vi-VN"/>
        </w:rPr>
      </w:pPr>
      <w:r w:rsidRPr="00A927AE">
        <w:rPr>
          <w:rFonts w:eastAsia="Courier New"/>
          <w:lang w:val="vi-VN" w:eastAsia="vi-VN"/>
        </w:rPr>
        <w:t>- Luật Tổ chức chính quyền địa phương số 72/2025/QH15;</w:t>
      </w:r>
    </w:p>
    <w:p w14:paraId="263826D9" w14:textId="3271D440" w:rsidR="00A927AE" w:rsidRPr="00A927AE" w:rsidRDefault="00A927AE" w:rsidP="00A927AE">
      <w:pPr>
        <w:pStyle w:val="BodyText2"/>
        <w:spacing w:before="120" w:after="120"/>
        <w:ind w:firstLine="567"/>
        <w:rPr>
          <w:rFonts w:eastAsia="Courier New"/>
          <w:lang w:val="vi-VN" w:eastAsia="vi-VN"/>
        </w:rPr>
      </w:pPr>
      <w:r w:rsidRPr="00A927AE">
        <w:rPr>
          <w:rFonts w:eastAsia="Courier New"/>
          <w:lang w:val="vi-VN" w:eastAsia="vi-VN"/>
        </w:rPr>
        <w:t>- Luật Ban hành văn bản quy phạm pháp luật số 64/2025/QH15 được sửa đổi, bổ sung bởi Luật số 87/2025/QH15;</w:t>
      </w:r>
    </w:p>
    <w:p w14:paraId="53370854" w14:textId="44A08CF8" w:rsidR="00A927AE" w:rsidRPr="00A927AE" w:rsidRDefault="00A927AE" w:rsidP="00A927AE">
      <w:pPr>
        <w:pStyle w:val="BodyText2"/>
        <w:spacing w:before="120" w:after="120"/>
        <w:ind w:firstLine="567"/>
        <w:rPr>
          <w:rFonts w:eastAsia="Courier New"/>
          <w:lang w:val="vi-VN" w:eastAsia="vi-VN"/>
        </w:rPr>
      </w:pPr>
      <w:r w:rsidRPr="00A927AE">
        <w:rPr>
          <w:rFonts w:eastAsia="Courier New"/>
          <w:lang w:val="vi-VN" w:eastAsia="vi-VN"/>
        </w:rPr>
        <w:t xml:space="preserve">- Luật Viễn thông </w:t>
      </w:r>
      <w:r w:rsidRPr="00F909C6">
        <w:rPr>
          <w:rFonts w:eastAsia="Courier New"/>
          <w:lang w:val="vi-VN" w:eastAsia="vi-VN"/>
        </w:rPr>
        <w:t>số 24/2023/QH15</w:t>
      </w:r>
      <w:r w:rsidRPr="00A927AE">
        <w:rPr>
          <w:rFonts w:eastAsia="Courier New"/>
          <w:lang w:val="vi-VN" w:eastAsia="vi-VN"/>
        </w:rPr>
        <w:t>;</w:t>
      </w:r>
    </w:p>
    <w:p w14:paraId="11276ABD" w14:textId="6A926407" w:rsidR="00766A79" w:rsidRPr="00185EC9" w:rsidRDefault="00D410BC" w:rsidP="00766A79">
      <w:pPr>
        <w:pStyle w:val="BodyText2"/>
        <w:spacing w:before="120" w:after="120"/>
        <w:ind w:firstLine="567"/>
        <w:rPr>
          <w:rFonts w:eastAsia="Courier New"/>
          <w:lang w:val="vi-VN" w:eastAsia="vi-VN"/>
        </w:rPr>
      </w:pPr>
      <w:r w:rsidRPr="00D410BC">
        <w:rPr>
          <w:rFonts w:eastAsia="Courier New"/>
          <w:lang w:val="vi-VN" w:eastAsia="vi-VN"/>
        </w:rPr>
        <w:t>-</w:t>
      </w:r>
      <w:r w:rsidR="00766A79" w:rsidRPr="00766A79">
        <w:rPr>
          <w:rFonts w:eastAsia="Courier New"/>
          <w:lang w:val="vi-VN" w:eastAsia="vi-VN"/>
        </w:rPr>
        <w:t xml:space="preserve"> Nghị định 147/2024/NĐ-CP ngày 09 tháng 11 năm 2024 của Chính phủ quy định về quản lý, cung cấp, sử dụng dịch vụ Internet và thông tin trên mạng.</w:t>
      </w:r>
    </w:p>
    <w:p w14:paraId="1559136A" w14:textId="3342A5BF" w:rsidR="006E7267" w:rsidRPr="00185EC9" w:rsidRDefault="006E7267" w:rsidP="00766A79">
      <w:pPr>
        <w:pStyle w:val="BodyText2"/>
        <w:spacing w:before="120" w:after="120"/>
        <w:ind w:firstLine="567"/>
        <w:rPr>
          <w:b/>
          <w:bCs/>
          <w:lang w:val="vi-VN"/>
        </w:rPr>
      </w:pPr>
      <w:r w:rsidRPr="00185EC9">
        <w:rPr>
          <w:rFonts w:eastAsia="Courier New"/>
          <w:b/>
          <w:bCs/>
          <w:lang w:val="vi-VN" w:eastAsia="vi-VN"/>
        </w:rPr>
        <w:t xml:space="preserve">2. </w:t>
      </w:r>
      <w:r w:rsidR="000E2941" w:rsidRPr="000E2941">
        <w:rPr>
          <w:b/>
          <w:bCs/>
          <w:lang w:val="vi-VN"/>
        </w:rPr>
        <w:t>Cơ s</w:t>
      </w:r>
      <w:r w:rsidR="000E2941" w:rsidRPr="00185EC9">
        <w:rPr>
          <w:b/>
          <w:bCs/>
          <w:lang w:val="vi-VN"/>
        </w:rPr>
        <w:t>ở thực tiễn</w:t>
      </w:r>
    </w:p>
    <w:p w14:paraId="78F6262F" w14:textId="77777777" w:rsidR="004C448F" w:rsidRPr="007278E4" w:rsidRDefault="004C448F" w:rsidP="004C448F">
      <w:pPr>
        <w:spacing w:after="120"/>
        <w:ind w:firstLine="567"/>
        <w:jc w:val="both"/>
        <w:rPr>
          <w:rFonts w:eastAsia="Courier New"/>
          <w:sz w:val="28"/>
          <w:szCs w:val="28"/>
          <w:lang w:val="vi-VN" w:eastAsia="vi-VN"/>
        </w:rPr>
      </w:pPr>
      <w:bookmarkStart w:id="1" w:name="_Hlk213660919"/>
      <w:r w:rsidRPr="007278E4">
        <w:rPr>
          <w:rFonts w:eastAsia="Courier New"/>
          <w:sz w:val="28"/>
          <w:szCs w:val="28"/>
          <w:lang w:val="vi-VN" w:eastAsia="vi-VN"/>
        </w:rPr>
        <w:t xml:space="preserve">Theo </w:t>
      </w:r>
      <w:bookmarkStart w:id="2" w:name="_Hlk182904571"/>
      <w:r w:rsidRPr="007278E4">
        <w:rPr>
          <w:rFonts w:eastAsia="Courier New"/>
          <w:sz w:val="28"/>
          <w:szCs w:val="28"/>
          <w:lang w:val="vi-VN" w:eastAsia="vi-VN"/>
        </w:rPr>
        <w:t xml:space="preserve">Khoản 4, Điều 5 Nghị định 147/2024/NĐ-CP </w:t>
      </w:r>
      <w:bookmarkEnd w:id="2"/>
      <w:r w:rsidRPr="007278E4">
        <w:rPr>
          <w:rFonts w:eastAsia="Courier New"/>
          <w:sz w:val="28"/>
          <w:szCs w:val="28"/>
          <w:lang w:val="vi-VN" w:eastAsia="vi-VN"/>
        </w:rPr>
        <w:t>ngày 09/11/2024 của Chính phủ: Ủy ban nhân dân các tỉnh, thành phố trực thuộc trung ương quy định các biện pháp về thời gian hoạt động của các đại lý Internet và điểm truy nhập Internet công cộng không cung cấp dịch vụ trò chơi điện tử trên địa bàn.</w:t>
      </w:r>
    </w:p>
    <w:p w14:paraId="471BFA87" w14:textId="77777777" w:rsidR="004C448F" w:rsidRDefault="004C448F" w:rsidP="004C448F">
      <w:pPr>
        <w:ind w:firstLine="567"/>
        <w:jc w:val="both"/>
        <w:rPr>
          <w:sz w:val="28"/>
          <w:szCs w:val="28"/>
          <w:lang w:val="it-IT"/>
        </w:rPr>
      </w:pPr>
      <w:r>
        <w:rPr>
          <w:sz w:val="28"/>
          <w:szCs w:val="28"/>
          <w:lang w:val="it-IT"/>
        </w:rPr>
        <w:t>Để thực hiện nhiệm vụ được giao, t</w:t>
      </w:r>
      <w:r w:rsidRPr="006776A7">
        <w:rPr>
          <w:sz w:val="28"/>
          <w:szCs w:val="28"/>
          <w:lang w:val="it-IT"/>
        </w:rPr>
        <w:t xml:space="preserve">rước sáp nhập, Ủy ban nhân dân tỉnh Lào Cai đã ban hành Quyết định số 39/2025/QĐ-UBND ngày 14/4/2025 quy định thời gian hoạt động của đại lý Internet và điểm truy nhập Internet công cộng không cung cấp dịch vụ trò chơi điện tử công cộng trên địa bàn tỉnh Lào Cai. Sau </w:t>
      </w:r>
      <w:r>
        <w:rPr>
          <w:sz w:val="28"/>
          <w:szCs w:val="28"/>
          <w:lang w:val="it-IT"/>
        </w:rPr>
        <w:t>khi sáp nhập tỉnh Lào Cai và Yên Bái</w:t>
      </w:r>
      <w:r w:rsidRPr="006776A7">
        <w:rPr>
          <w:sz w:val="28"/>
          <w:szCs w:val="28"/>
          <w:lang w:val="it-IT"/>
        </w:rPr>
        <w:t xml:space="preserve">, </w:t>
      </w:r>
      <w:r>
        <w:rPr>
          <w:sz w:val="28"/>
          <w:szCs w:val="28"/>
          <w:lang w:val="it-IT"/>
        </w:rPr>
        <w:t xml:space="preserve">để đảm bảo tính liên tục trong công tác quản lý, </w:t>
      </w:r>
      <w:r w:rsidRPr="006776A7">
        <w:rPr>
          <w:sz w:val="28"/>
          <w:szCs w:val="28"/>
          <w:lang w:val="it-IT"/>
        </w:rPr>
        <w:t xml:space="preserve">Ủy ban nhân dân tỉnh Lào Cai ban hành Quyết định số 1073/QĐ-UBND ngày </w:t>
      </w:r>
      <w:r w:rsidRPr="006776A7">
        <w:rPr>
          <w:sz w:val="28"/>
          <w:szCs w:val="28"/>
          <w:lang w:val="it-IT"/>
        </w:rPr>
        <w:lastRenderedPageBreak/>
        <w:t>09/9/2025, trong đó quy định việc tiếp tục áp dụng Quyết định số 39/2025/QĐ-UBND.</w:t>
      </w:r>
    </w:p>
    <w:p w14:paraId="1766D9EC" w14:textId="77777777" w:rsidR="004C448F" w:rsidRPr="006776A7" w:rsidRDefault="004C448F" w:rsidP="004C448F">
      <w:pPr>
        <w:ind w:firstLine="567"/>
        <w:jc w:val="both"/>
        <w:rPr>
          <w:sz w:val="28"/>
          <w:szCs w:val="28"/>
          <w:lang w:val="it-IT"/>
        </w:rPr>
      </w:pPr>
      <w:r>
        <w:rPr>
          <w:sz w:val="28"/>
          <w:szCs w:val="28"/>
          <w:lang w:val="it-IT"/>
        </w:rPr>
        <w:t>Tuy nhiên, c</w:t>
      </w:r>
      <w:r w:rsidRPr="006776A7">
        <w:rPr>
          <w:sz w:val="28"/>
          <w:szCs w:val="28"/>
          <w:lang w:val="it-IT"/>
        </w:rPr>
        <w:t xml:space="preserve">ăn cứ vào Công văn 6243/BTP-KTVB&amp;QLXLVPHC của Bộ Tư pháp ngày 06/10/2025, </w:t>
      </w:r>
      <w:r w:rsidRPr="006776A7">
        <w:rPr>
          <w:sz w:val="28"/>
          <w:szCs w:val="28"/>
          <w:lang w:val="vi-VN"/>
        </w:rPr>
        <w:t>Văn bản số 2864/UBND-NC ngày 09</w:t>
      </w:r>
      <w:r w:rsidRPr="00A92EDF">
        <w:rPr>
          <w:sz w:val="28"/>
          <w:szCs w:val="28"/>
          <w:lang w:val="it-IT"/>
        </w:rPr>
        <w:t>/</w:t>
      </w:r>
      <w:r w:rsidRPr="006776A7">
        <w:rPr>
          <w:sz w:val="28"/>
          <w:szCs w:val="28"/>
          <w:lang w:val="vi-VN"/>
        </w:rPr>
        <w:t>10</w:t>
      </w:r>
      <w:r w:rsidRPr="00A92EDF">
        <w:rPr>
          <w:sz w:val="28"/>
          <w:szCs w:val="28"/>
          <w:lang w:val="it-IT"/>
        </w:rPr>
        <w:t>/</w:t>
      </w:r>
      <w:r w:rsidRPr="006776A7">
        <w:rPr>
          <w:sz w:val="28"/>
          <w:szCs w:val="28"/>
          <w:lang w:val="vi-VN"/>
        </w:rPr>
        <w:t>2025 của Ủy ban nhân dân tỉnh; Văn bản số 1297/STP-KTVB&amp;QLXLVPHC ngày 05</w:t>
      </w:r>
      <w:r w:rsidRPr="00A92EDF">
        <w:rPr>
          <w:sz w:val="28"/>
          <w:szCs w:val="28"/>
          <w:lang w:val="it-IT"/>
        </w:rPr>
        <w:t>/</w:t>
      </w:r>
      <w:r w:rsidRPr="006776A7">
        <w:rPr>
          <w:sz w:val="28"/>
          <w:szCs w:val="28"/>
          <w:lang w:val="vi-VN"/>
        </w:rPr>
        <w:t>11</w:t>
      </w:r>
      <w:r w:rsidRPr="00A92EDF">
        <w:rPr>
          <w:sz w:val="28"/>
          <w:szCs w:val="28"/>
          <w:lang w:val="it-IT"/>
        </w:rPr>
        <w:t>/</w:t>
      </w:r>
      <w:r w:rsidRPr="006776A7">
        <w:rPr>
          <w:sz w:val="28"/>
          <w:szCs w:val="28"/>
          <w:lang w:val="vi-VN"/>
        </w:rPr>
        <w:t>2025 của Sở Tư pháp về việc xử lý văn bản chịu sự tác động của việc sắp xếp tổ chức bộ máy</w:t>
      </w:r>
      <w:r w:rsidRPr="00A92EDF">
        <w:rPr>
          <w:sz w:val="28"/>
          <w:szCs w:val="28"/>
          <w:lang w:val="it-IT"/>
        </w:rPr>
        <w:t xml:space="preserve"> </w:t>
      </w:r>
      <w:r w:rsidRPr="006776A7">
        <w:rPr>
          <w:sz w:val="28"/>
          <w:szCs w:val="28"/>
          <w:lang w:val="it-IT"/>
        </w:rPr>
        <w:t>trong đó có nêu rõ:</w:t>
      </w:r>
      <w:r w:rsidRPr="006776A7">
        <w:rPr>
          <w:i/>
          <w:iCs/>
          <w:sz w:val="28"/>
          <w:szCs w:val="28"/>
          <w:lang w:val="it-IT"/>
        </w:rPr>
        <w:t>“Các địa phương hoàn thành việc sửa đổi, bổ sung, bãi bỏ, thay thế, ban hành mới các văn bản của địa phương chịu sự tác động của việc sắp xếp tổ chức bộ máy trước ngày 01 tháng 6 năm 2026”.</w:t>
      </w:r>
      <w:r>
        <w:rPr>
          <w:i/>
          <w:iCs/>
          <w:sz w:val="28"/>
          <w:szCs w:val="28"/>
          <w:lang w:val="it-IT"/>
        </w:rPr>
        <w:t xml:space="preserve"> </w:t>
      </w:r>
      <w:r>
        <w:rPr>
          <w:sz w:val="28"/>
          <w:szCs w:val="28"/>
          <w:lang w:val="it-IT"/>
        </w:rPr>
        <w:t>T</w:t>
      </w:r>
      <w:r w:rsidRPr="006776A7">
        <w:rPr>
          <w:sz w:val="28"/>
          <w:szCs w:val="28"/>
          <w:lang w:val="it-IT"/>
        </w:rPr>
        <w:t>ại nội dung thứ tự</w:t>
      </w:r>
      <w:r>
        <w:rPr>
          <w:sz w:val="28"/>
          <w:szCs w:val="28"/>
          <w:lang w:val="it-IT"/>
        </w:rPr>
        <w:t xml:space="preserve"> </w:t>
      </w:r>
      <w:r w:rsidRPr="006776A7">
        <w:rPr>
          <w:sz w:val="28"/>
          <w:szCs w:val="28"/>
          <w:lang w:val="it-IT"/>
        </w:rPr>
        <w:t>3</w:t>
      </w:r>
      <w:r>
        <w:rPr>
          <w:sz w:val="28"/>
          <w:szCs w:val="28"/>
          <w:lang w:val="it-IT"/>
        </w:rPr>
        <w:t>,</w:t>
      </w:r>
      <w:r w:rsidRPr="006776A7">
        <w:rPr>
          <w:sz w:val="28"/>
          <w:szCs w:val="28"/>
          <w:lang w:val="it-IT"/>
        </w:rPr>
        <w:t xml:space="preserve"> mục 4 Văn bản số 372-CT/TU ngày 23/12/2025 của Tỉnh ủy Lào Cai về việc triển khai thực hiện Kết luận số 226-KL/TW có giao Đảng ủy Ủy ban nhân dân tỉnh chỉ đạo</w:t>
      </w:r>
      <w:r w:rsidRPr="00B56724">
        <w:rPr>
          <w:i/>
          <w:iCs/>
          <w:sz w:val="28"/>
          <w:szCs w:val="28"/>
          <w:lang w:val="it-IT"/>
        </w:rPr>
        <w:t>:“Rà soát toàn diện hệ thống văn bản quản lý nhà nước do Ủy ban nhân dân tỉnh ban hành; sửa đổi, bổ sung, thay thế hoặc bãi bỏ các văn bản chồng chéo, không còn phù hợp, tích hợp các nội dung tương đồng vào văn bản chung, hoàn thành xong trước ngày 30/3/2026.”</w:t>
      </w:r>
      <w:r>
        <w:rPr>
          <w:i/>
          <w:iCs/>
          <w:sz w:val="28"/>
          <w:szCs w:val="28"/>
          <w:lang w:val="it-IT"/>
        </w:rPr>
        <w:t>.</w:t>
      </w:r>
    </w:p>
    <w:p w14:paraId="5FC2F425" w14:textId="77777777" w:rsidR="004C448F" w:rsidRDefault="004C448F" w:rsidP="004C448F">
      <w:pPr>
        <w:ind w:firstLine="567"/>
        <w:jc w:val="both"/>
        <w:rPr>
          <w:sz w:val="28"/>
          <w:szCs w:val="28"/>
          <w:lang w:val="it-IT"/>
        </w:rPr>
      </w:pPr>
      <w:r w:rsidRPr="006776A7">
        <w:rPr>
          <w:sz w:val="28"/>
          <w:szCs w:val="28"/>
          <w:lang w:val="it-IT"/>
        </w:rPr>
        <w:t>Bên cạnh đó, một số căn cứ pháp lý ban hành đã thay đổi hiệu lực như: Luật Tổ chức chính quyền địa phương ngày 19/02/2025 hết hiệu lực và đã được thay thế bởi Luật Tổ chức chính quyền địa phương ngày 16/6/2025; Luật Ban hành văn bản quy phạm pháp luật ngày 19/02/2025 được sửa đổi, bổ sung bởi Luật ngày 25/6/2025.</w:t>
      </w:r>
      <w:r>
        <w:rPr>
          <w:sz w:val="28"/>
          <w:szCs w:val="28"/>
          <w:lang w:val="it-IT"/>
        </w:rPr>
        <w:t xml:space="preserve"> </w:t>
      </w:r>
    </w:p>
    <w:bookmarkEnd w:id="1"/>
    <w:p w14:paraId="551D1F3C" w14:textId="77777777" w:rsidR="004C448F" w:rsidRPr="00955246" w:rsidRDefault="004C448F" w:rsidP="004C448F">
      <w:pPr>
        <w:ind w:firstLine="567"/>
        <w:jc w:val="both"/>
        <w:rPr>
          <w:sz w:val="28"/>
          <w:szCs w:val="28"/>
          <w:lang w:val="it-IT"/>
        </w:rPr>
      </w:pPr>
      <w:r w:rsidRPr="00955246">
        <w:rPr>
          <w:sz w:val="28"/>
          <w:szCs w:val="28"/>
          <w:lang w:val="it-IT"/>
        </w:rPr>
        <w:t xml:space="preserve">Do đó, để thống nhất áp dụng chung trên toàn địa bàn tỉnh, bảo đảm an ninh, trật tự, an toàn xã hội, bảo vệ sức khỏe và thời gian học tập của trẻ em, học sinh, đồng thời tạo cơ sở pháp lý rõ ràng cho hoạt động kinh doanh và quản lý nhà nước đối với dịch vụ Internet công cộng, việc tham mưu Ủy ban nhân dân tỉnh </w:t>
      </w:r>
      <w:r w:rsidRPr="00955246">
        <w:rPr>
          <w:bCs/>
          <w:sz w:val="28"/>
          <w:szCs w:val="28"/>
          <w:lang w:val="it-IT"/>
        </w:rPr>
        <w:t xml:space="preserve">ban hành Quyết định </w:t>
      </w:r>
      <w:r w:rsidRPr="00955246">
        <w:rPr>
          <w:sz w:val="28"/>
          <w:szCs w:val="28"/>
          <w:lang w:val="it-IT"/>
        </w:rPr>
        <w:t xml:space="preserve">quy định thời gian hoạt động của đại lý Internet và điểm truy nhập Internet công cộng không cung cấp dịch vụ trò chơi điện tử công cộng trên địa bàn tỉnh Lào Cai là cần thiết và phù hợp với quy định của pháp luật. </w:t>
      </w:r>
    </w:p>
    <w:p w14:paraId="5B4BD579" w14:textId="2BF73E1C" w:rsidR="0071452B" w:rsidRPr="007278E4" w:rsidRDefault="002F2E50" w:rsidP="007278E4">
      <w:pPr>
        <w:widowControl w:val="0"/>
        <w:tabs>
          <w:tab w:val="right" w:pos="7920"/>
        </w:tabs>
        <w:spacing w:after="120"/>
        <w:ind w:firstLine="567"/>
        <w:jc w:val="both"/>
        <w:rPr>
          <w:rFonts w:eastAsia="Courier New"/>
          <w:b/>
          <w:sz w:val="28"/>
          <w:szCs w:val="28"/>
          <w:lang w:val="vi-VN" w:eastAsia="vi-VN"/>
        </w:rPr>
      </w:pPr>
      <w:r w:rsidRPr="007278E4">
        <w:rPr>
          <w:rFonts w:eastAsia="Courier New"/>
          <w:b/>
          <w:sz w:val="28"/>
          <w:szCs w:val="28"/>
          <w:lang w:val="vi-VN" w:eastAsia="vi-VN"/>
        </w:rPr>
        <w:t>II. MỤC ĐÍCH, QUAN ĐIỂM XÂY DỰNG DỰ THẢO VĂN BẢN</w:t>
      </w:r>
    </w:p>
    <w:p w14:paraId="5B4BD57A" w14:textId="3A41B12F" w:rsidR="0071452B" w:rsidRPr="002C01D4" w:rsidRDefault="002F2E50" w:rsidP="007278E4">
      <w:pPr>
        <w:widowControl w:val="0"/>
        <w:tabs>
          <w:tab w:val="right" w:pos="7920"/>
        </w:tabs>
        <w:spacing w:after="120"/>
        <w:ind w:firstLine="567"/>
        <w:jc w:val="both"/>
        <w:rPr>
          <w:rFonts w:eastAsia="Courier New"/>
          <w:b/>
          <w:sz w:val="28"/>
          <w:szCs w:val="28"/>
          <w:lang w:val="vi-VN" w:eastAsia="vi-VN"/>
        </w:rPr>
      </w:pPr>
      <w:r w:rsidRPr="007278E4">
        <w:rPr>
          <w:rFonts w:eastAsia="Courier New"/>
          <w:b/>
          <w:sz w:val="28"/>
          <w:szCs w:val="28"/>
          <w:lang w:val="vi-VN" w:eastAsia="vi-VN"/>
        </w:rPr>
        <w:t>1. Mục đích</w:t>
      </w:r>
      <w:r w:rsidR="002C01D4" w:rsidRPr="002C01D4">
        <w:rPr>
          <w:rFonts w:eastAsia="Courier New"/>
          <w:b/>
          <w:sz w:val="28"/>
          <w:szCs w:val="28"/>
          <w:lang w:val="vi-VN" w:eastAsia="vi-VN"/>
        </w:rPr>
        <w:t xml:space="preserve"> ban hành văn bản</w:t>
      </w:r>
    </w:p>
    <w:p w14:paraId="5B4BD57C" w14:textId="4314DD1F" w:rsidR="0071452B" w:rsidRPr="007278E4" w:rsidRDefault="00555521" w:rsidP="007278E4">
      <w:pPr>
        <w:spacing w:after="120"/>
        <w:ind w:firstLine="567"/>
        <w:jc w:val="both"/>
        <w:rPr>
          <w:rFonts w:eastAsia="Courier New"/>
          <w:sz w:val="28"/>
          <w:szCs w:val="28"/>
          <w:lang w:val="vi-VN" w:eastAsia="vi-VN"/>
        </w:rPr>
      </w:pPr>
      <w:r w:rsidRPr="007278E4">
        <w:rPr>
          <w:rFonts w:eastAsia="Courier New"/>
          <w:sz w:val="28"/>
          <w:szCs w:val="28"/>
          <w:lang w:val="vi-VN" w:eastAsia="vi-VN"/>
        </w:rPr>
        <w:t xml:space="preserve">Quy định thời gian hoạt động của các đại lý Internet và điểm truy nhập Internet công cộng không cung cấp dịch vụ trò chơi điện tử trên địa bàn </w:t>
      </w:r>
      <w:r w:rsidR="00BA6E89" w:rsidRPr="007278E4">
        <w:rPr>
          <w:rFonts w:eastAsia="Courier New"/>
          <w:sz w:val="28"/>
          <w:szCs w:val="28"/>
          <w:lang w:val="vi-VN" w:eastAsia="vi-VN"/>
        </w:rPr>
        <w:t xml:space="preserve">tỉnh Lào Cai </w:t>
      </w:r>
      <w:r w:rsidRPr="007278E4">
        <w:rPr>
          <w:rFonts w:eastAsia="Courier New"/>
          <w:sz w:val="28"/>
          <w:szCs w:val="28"/>
          <w:lang w:val="vi-VN" w:eastAsia="vi-VN"/>
        </w:rPr>
        <w:t>để làm căn cứ cho các cơ quan, tổ chức, cá nhân tuân thủ phù hợp với tình hình thực tế.</w:t>
      </w:r>
    </w:p>
    <w:p w14:paraId="5B4BD57D" w14:textId="77777777" w:rsidR="0071452B" w:rsidRPr="007278E4" w:rsidRDefault="002F2E50" w:rsidP="007278E4">
      <w:pPr>
        <w:widowControl w:val="0"/>
        <w:tabs>
          <w:tab w:val="right" w:pos="7920"/>
        </w:tabs>
        <w:spacing w:after="120"/>
        <w:ind w:firstLine="567"/>
        <w:jc w:val="both"/>
        <w:rPr>
          <w:rFonts w:eastAsia="Courier New"/>
          <w:b/>
          <w:sz w:val="28"/>
          <w:szCs w:val="28"/>
          <w:lang w:val="vi-VN" w:eastAsia="vi-VN"/>
        </w:rPr>
      </w:pPr>
      <w:r w:rsidRPr="007278E4">
        <w:rPr>
          <w:rFonts w:eastAsia="Courier New"/>
          <w:b/>
          <w:sz w:val="28"/>
          <w:szCs w:val="28"/>
          <w:lang w:val="vi-VN" w:eastAsia="vi-VN"/>
        </w:rPr>
        <w:t>2. Quan điểm xây dựng dự thảo văn bản</w:t>
      </w:r>
    </w:p>
    <w:p w14:paraId="5B4BD57E" w14:textId="7FA8C592" w:rsidR="0071452B" w:rsidRPr="007278E4" w:rsidRDefault="00442EAF" w:rsidP="007278E4">
      <w:pPr>
        <w:spacing w:after="120"/>
        <w:ind w:firstLine="567"/>
        <w:jc w:val="both"/>
        <w:rPr>
          <w:rFonts w:eastAsia="Courier New"/>
          <w:sz w:val="28"/>
          <w:szCs w:val="28"/>
          <w:lang w:val="vi-VN" w:eastAsia="vi-VN"/>
        </w:rPr>
      </w:pPr>
      <w:r w:rsidRPr="007278E4">
        <w:rPr>
          <w:rFonts w:eastAsia="Courier New"/>
          <w:sz w:val="28"/>
          <w:szCs w:val="28"/>
          <w:lang w:val="vi-VN" w:eastAsia="vi-VN"/>
        </w:rPr>
        <w:t xml:space="preserve">- </w:t>
      </w:r>
      <w:r w:rsidR="002F2E50" w:rsidRPr="007278E4">
        <w:rPr>
          <w:rFonts w:eastAsia="Courier New"/>
          <w:sz w:val="28"/>
          <w:szCs w:val="28"/>
          <w:lang w:val="vi-VN" w:eastAsia="vi-VN"/>
        </w:rPr>
        <w:t>Đảm bảo phù hợp đường lối, chủ trương của Đảng, chính sách pháp luật của Nhà nước</w:t>
      </w:r>
      <w:r w:rsidRPr="007278E4">
        <w:rPr>
          <w:rFonts w:eastAsia="Courier New"/>
          <w:sz w:val="28"/>
          <w:szCs w:val="28"/>
          <w:lang w:val="vi-VN" w:eastAsia="vi-VN"/>
        </w:rPr>
        <w:t>.</w:t>
      </w:r>
    </w:p>
    <w:p w14:paraId="5B4BD57F" w14:textId="4C3EAFA1" w:rsidR="0071452B" w:rsidRPr="007278E4" w:rsidRDefault="00442EAF" w:rsidP="007278E4">
      <w:pPr>
        <w:spacing w:after="120"/>
        <w:ind w:firstLine="567"/>
        <w:jc w:val="both"/>
        <w:rPr>
          <w:rFonts w:eastAsia="Courier New"/>
          <w:sz w:val="28"/>
          <w:szCs w:val="28"/>
          <w:lang w:val="vi-VN" w:eastAsia="vi-VN"/>
        </w:rPr>
      </w:pPr>
      <w:r w:rsidRPr="007278E4">
        <w:rPr>
          <w:rFonts w:eastAsia="Courier New"/>
          <w:sz w:val="28"/>
          <w:szCs w:val="28"/>
          <w:lang w:val="vi-VN" w:eastAsia="vi-VN"/>
        </w:rPr>
        <w:t xml:space="preserve">- </w:t>
      </w:r>
      <w:r w:rsidR="002F2E50" w:rsidRPr="007278E4">
        <w:rPr>
          <w:rFonts w:eastAsia="Courier New"/>
          <w:sz w:val="28"/>
          <w:szCs w:val="28"/>
          <w:lang w:val="vi-VN" w:eastAsia="vi-VN"/>
        </w:rPr>
        <w:t xml:space="preserve">Đảm bảo tính hợp hiến, tính hợp pháp, tính thống nhất với hệ thống pháp luật và đảm bảo tính khả thi khi văn bản được ban hành. </w:t>
      </w:r>
    </w:p>
    <w:p w14:paraId="5B4BD58C" w14:textId="77777777" w:rsidR="0071452B" w:rsidRPr="007278E4" w:rsidRDefault="002F2E50" w:rsidP="007278E4">
      <w:pPr>
        <w:spacing w:after="120"/>
        <w:ind w:firstLine="567"/>
        <w:jc w:val="both"/>
        <w:rPr>
          <w:b/>
          <w:sz w:val="28"/>
          <w:szCs w:val="28"/>
          <w:lang w:val="vi-VN"/>
        </w:rPr>
      </w:pPr>
      <w:r w:rsidRPr="007278E4">
        <w:rPr>
          <w:b/>
          <w:sz w:val="28"/>
          <w:szCs w:val="28"/>
          <w:lang w:val="vi-VN"/>
        </w:rPr>
        <w:t>III. QUÁ TRÌNH XÂY DỰNG DỰ THẢO VĂN BẢN</w:t>
      </w:r>
    </w:p>
    <w:p w14:paraId="66C3ABF5" w14:textId="02BD30C8" w:rsidR="00CC5FCC" w:rsidRPr="00021E73" w:rsidRDefault="00193789" w:rsidP="00333417">
      <w:pPr>
        <w:widowControl w:val="0"/>
        <w:tabs>
          <w:tab w:val="right" w:pos="7920"/>
        </w:tabs>
        <w:spacing w:after="120"/>
        <w:ind w:firstLine="567"/>
        <w:jc w:val="both"/>
        <w:rPr>
          <w:rFonts w:eastAsia="Courier New"/>
          <w:iCs/>
          <w:sz w:val="28"/>
          <w:szCs w:val="28"/>
          <w:lang w:val="vi-VN" w:eastAsia="vi-VN"/>
        </w:rPr>
      </w:pPr>
      <w:r w:rsidRPr="007278E4">
        <w:rPr>
          <w:rFonts w:eastAsia="Courier New"/>
          <w:sz w:val="28"/>
          <w:szCs w:val="28"/>
          <w:lang w:val="vi-VN" w:eastAsia="vi-VN"/>
        </w:rPr>
        <w:t xml:space="preserve">Thực hiện Công văn số </w:t>
      </w:r>
      <w:r w:rsidR="004B3B41" w:rsidRPr="00F957AB">
        <w:rPr>
          <w:rFonts w:eastAsia="Courier New"/>
          <w:sz w:val="28"/>
          <w:szCs w:val="28"/>
          <w:lang w:val="vi-VN" w:eastAsia="vi-VN"/>
        </w:rPr>
        <w:t>739/UBND-NC</w:t>
      </w:r>
      <w:r w:rsidRPr="007278E4">
        <w:rPr>
          <w:rFonts w:eastAsia="Courier New"/>
          <w:sz w:val="28"/>
          <w:szCs w:val="28"/>
          <w:lang w:val="vi-VN" w:eastAsia="vi-VN"/>
        </w:rPr>
        <w:t xml:space="preserve"> ngày </w:t>
      </w:r>
      <w:r w:rsidR="00F957AB" w:rsidRPr="00F957AB">
        <w:rPr>
          <w:rFonts w:eastAsia="Courier New"/>
          <w:sz w:val="28"/>
          <w:szCs w:val="28"/>
          <w:lang w:val="vi-VN" w:eastAsia="vi-VN"/>
        </w:rPr>
        <w:t xml:space="preserve">29/01/2026 </w:t>
      </w:r>
      <w:r w:rsidRPr="007278E4">
        <w:rPr>
          <w:rFonts w:eastAsia="Courier New"/>
          <w:sz w:val="28"/>
          <w:szCs w:val="28"/>
          <w:lang w:val="vi-VN" w:eastAsia="vi-VN"/>
        </w:rPr>
        <w:t xml:space="preserve">của UBND tỉnh về </w:t>
      </w:r>
      <w:r w:rsidRPr="007278E4">
        <w:rPr>
          <w:rFonts w:eastAsia="Courier New"/>
          <w:sz w:val="28"/>
          <w:szCs w:val="28"/>
          <w:lang w:val="vi-VN" w:eastAsia="vi-VN"/>
        </w:rPr>
        <w:lastRenderedPageBreak/>
        <w:t xml:space="preserve">việc </w:t>
      </w:r>
      <w:r w:rsidR="00185EC9" w:rsidRPr="00185EC9">
        <w:rPr>
          <w:rFonts w:eastAsia="Courier New"/>
          <w:sz w:val="28"/>
          <w:szCs w:val="28"/>
          <w:lang w:val="vi-VN" w:eastAsia="vi-VN"/>
        </w:rPr>
        <w:t>về việc</w:t>
      </w:r>
      <w:r w:rsidR="00F957AB" w:rsidRPr="00F957AB">
        <w:rPr>
          <w:rFonts w:eastAsia="Courier New"/>
          <w:sz w:val="28"/>
          <w:szCs w:val="28"/>
          <w:lang w:val="vi-VN" w:eastAsia="vi-VN"/>
        </w:rPr>
        <w:t xml:space="preserve"> xây dựng văn bản QPPL quy định thời gian hoạt động của đại lý Internet và điểm truy nhập Internet công cộng không cung cấp dịch vụ trò chơi điện tử công cộng trên địa bàn tỉnh Lào Cai</w:t>
      </w:r>
      <w:r w:rsidRPr="007278E4">
        <w:rPr>
          <w:rFonts w:eastAsia="Courier New"/>
          <w:sz w:val="28"/>
          <w:szCs w:val="28"/>
          <w:lang w:val="vi-VN" w:eastAsia="vi-VN"/>
        </w:rPr>
        <w:t xml:space="preserve">, </w:t>
      </w:r>
      <w:r w:rsidR="00FC1446">
        <w:rPr>
          <w:rFonts w:eastAsia="Courier New"/>
          <w:sz w:val="28"/>
          <w:szCs w:val="28"/>
          <w:lang w:val="vi-VN" w:eastAsia="vi-VN"/>
        </w:rPr>
        <w:t>Sở Khoa học và Công nghệ</w:t>
      </w:r>
      <w:r w:rsidRPr="007278E4">
        <w:rPr>
          <w:rFonts w:eastAsia="Courier New"/>
          <w:sz w:val="28"/>
          <w:szCs w:val="28"/>
          <w:lang w:val="vi-VN" w:eastAsia="vi-VN"/>
        </w:rPr>
        <w:t xml:space="preserve"> </w:t>
      </w:r>
      <w:r w:rsidR="00CC5FCC" w:rsidRPr="00CC5FCC">
        <w:rPr>
          <w:rFonts w:eastAsia="Courier New"/>
          <w:sz w:val="28"/>
          <w:szCs w:val="28"/>
          <w:lang w:val="vi-VN" w:eastAsia="vi-VN"/>
        </w:rPr>
        <w:t>đã xây dựng</w:t>
      </w:r>
      <w:r w:rsidRPr="007278E4">
        <w:rPr>
          <w:rFonts w:eastAsia="Courier New"/>
          <w:sz w:val="28"/>
          <w:szCs w:val="28"/>
          <w:lang w:val="vi-VN" w:eastAsia="vi-VN"/>
        </w:rPr>
        <w:t xml:space="preserve"> </w:t>
      </w:r>
      <w:r w:rsidR="000F02E4" w:rsidRPr="000F02E4">
        <w:rPr>
          <w:rFonts w:eastAsia="Courier New"/>
          <w:sz w:val="28"/>
          <w:szCs w:val="28"/>
          <w:lang w:val="vi-VN" w:eastAsia="vi-VN"/>
        </w:rPr>
        <w:t>dự thảo</w:t>
      </w:r>
      <w:r w:rsidRPr="007278E4">
        <w:rPr>
          <w:rFonts w:eastAsia="Courier New"/>
          <w:sz w:val="28"/>
          <w:szCs w:val="28"/>
          <w:lang w:val="vi-VN" w:eastAsia="vi-VN"/>
        </w:rPr>
        <w:t xml:space="preserve"> Quyết định quy định thời gian hoạt động của đại lý Internet và điểm truy nhập Internet công cộng không cung cấp dịch vụ trò chơi điện tử công cộng trên địa bàn tỉnh Lào Cai</w:t>
      </w:r>
      <w:r w:rsidRPr="007278E4">
        <w:rPr>
          <w:rFonts w:eastAsia="Courier New"/>
          <w:iCs/>
          <w:sz w:val="28"/>
          <w:szCs w:val="28"/>
          <w:lang w:val="vi-VN" w:eastAsia="vi-VN"/>
        </w:rPr>
        <w:t xml:space="preserve">; </w:t>
      </w:r>
      <w:r w:rsidR="00032844" w:rsidRPr="00032844">
        <w:rPr>
          <w:rFonts w:eastAsia="Courier New"/>
          <w:iCs/>
          <w:sz w:val="28"/>
          <w:szCs w:val="28"/>
          <w:lang w:val="vi-VN" w:eastAsia="vi-VN"/>
        </w:rPr>
        <w:t>đã xin ý kiến của các</w:t>
      </w:r>
      <w:r w:rsidR="00D5286A" w:rsidRPr="00D5286A">
        <w:rPr>
          <w:rFonts w:eastAsia="Courier New"/>
          <w:iCs/>
          <w:sz w:val="28"/>
          <w:szCs w:val="28"/>
          <w:lang w:val="vi-VN" w:eastAsia="vi-VN"/>
        </w:rPr>
        <w:t xml:space="preserve"> cơ quan</w:t>
      </w:r>
      <w:r w:rsidR="00D5286A" w:rsidRPr="005E0F10">
        <w:rPr>
          <w:rFonts w:eastAsia="Courier New"/>
          <w:iCs/>
          <w:sz w:val="28"/>
          <w:szCs w:val="28"/>
          <w:lang w:val="vi-VN" w:eastAsia="vi-VN"/>
        </w:rPr>
        <w:t>,</w:t>
      </w:r>
      <w:r w:rsidR="00032844" w:rsidRPr="00032844">
        <w:rPr>
          <w:rFonts w:eastAsia="Courier New"/>
          <w:iCs/>
          <w:sz w:val="28"/>
          <w:szCs w:val="28"/>
          <w:lang w:val="vi-VN" w:eastAsia="vi-VN"/>
        </w:rPr>
        <w:t xml:space="preserve"> đơn vị, tổ chức liên quan</w:t>
      </w:r>
      <w:r w:rsidR="00333417" w:rsidRPr="00333417">
        <w:rPr>
          <w:rFonts w:eastAsia="Courier New"/>
          <w:iCs/>
          <w:sz w:val="28"/>
          <w:szCs w:val="28"/>
          <w:lang w:val="vi-VN" w:eastAsia="vi-VN"/>
        </w:rPr>
        <w:t>; Sở Khoa học và Công nghệ cũng đã lấy ý kiến tham gia, ý kiến phản biện của Ủy ban Mặt trận Tổ quốc tỉnh đối với dự thảo</w:t>
      </w:r>
      <w:r w:rsidR="00032844" w:rsidRPr="00032844">
        <w:rPr>
          <w:rFonts w:eastAsia="Courier New"/>
          <w:iCs/>
          <w:sz w:val="28"/>
          <w:szCs w:val="28"/>
          <w:lang w:val="vi-VN" w:eastAsia="vi-VN"/>
        </w:rPr>
        <w:t xml:space="preserve"> và ban hành </w:t>
      </w:r>
      <w:r w:rsidR="002F2E50" w:rsidRPr="007278E4">
        <w:rPr>
          <w:rFonts w:eastAsia="Courier New"/>
          <w:iCs/>
          <w:sz w:val="28"/>
          <w:szCs w:val="28"/>
          <w:lang w:val="vi-VN" w:eastAsia="vi-VN"/>
        </w:rPr>
        <w:t>Công văn</w:t>
      </w:r>
      <w:r w:rsidR="00AF6E96" w:rsidRPr="007278E4">
        <w:rPr>
          <w:rFonts w:eastAsia="Courier New"/>
          <w:iCs/>
          <w:sz w:val="28"/>
          <w:szCs w:val="28"/>
          <w:lang w:val="vi-VN" w:eastAsia="vi-VN"/>
        </w:rPr>
        <w:t xml:space="preserve"> số </w:t>
      </w:r>
      <w:r w:rsidR="00021E73">
        <w:rPr>
          <w:lang w:val="vi-VN"/>
        </w:rPr>
        <w:t>…</w:t>
      </w:r>
      <w:r w:rsidR="00021E73" w:rsidRPr="00021E73">
        <w:rPr>
          <w:lang w:val="vi-VN"/>
        </w:rPr>
        <w:t>..</w:t>
      </w:r>
      <w:r w:rsidR="00DB678C" w:rsidRPr="00DB678C">
        <w:rPr>
          <w:lang w:val="vi-VN"/>
        </w:rPr>
        <w:t>/S</w:t>
      </w:r>
      <w:r w:rsidR="00021E73" w:rsidRPr="00021E73">
        <w:rPr>
          <w:lang w:val="vi-VN"/>
        </w:rPr>
        <w:t>KHCN</w:t>
      </w:r>
      <w:r w:rsidR="00DB678C" w:rsidRPr="00DB678C">
        <w:rPr>
          <w:lang w:val="vi-VN"/>
        </w:rPr>
        <w:t>-BCVT</w:t>
      </w:r>
      <w:r w:rsidR="00021E73" w:rsidRPr="00021E73">
        <w:rPr>
          <w:lang w:val="vi-VN"/>
        </w:rPr>
        <w:t xml:space="preserve"> </w:t>
      </w:r>
      <w:r w:rsidR="00103B9A" w:rsidRPr="007278E4">
        <w:rPr>
          <w:rFonts w:eastAsia="Courier New"/>
          <w:iCs/>
          <w:sz w:val="28"/>
          <w:szCs w:val="28"/>
          <w:lang w:val="vi-VN" w:eastAsia="vi-VN"/>
        </w:rPr>
        <w:t xml:space="preserve">ngày </w:t>
      </w:r>
      <w:r w:rsidR="00021E73">
        <w:rPr>
          <w:rFonts w:eastAsia="Courier New"/>
          <w:iCs/>
          <w:sz w:val="28"/>
          <w:szCs w:val="28"/>
          <w:lang w:val="vi-VN" w:eastAsia="vi-VN"/>
        </w:rPr>
        <w:t>…</w:t>
      </w:r>
      <w:r w:rsidR="00DB678C" w:rsidRPr="00DB678C">
        <w:rPr>
          <w:rFonts w:eastAsia="Courier New"/>
          <w:iCs/>
          <w:sz w:val="28"/>
          <w:szCs w:val="28"/>
          <w:lang w:val="vi-VN" w:eastAsia="vi-VN"/>
        </w:rPr>
        <w:t>/</w:t>
      </w:r>
      <w:r w:rsidR="00021E73">
        <w:rPr>
          <w:rFonts w:eastAsia="Courier New"/>
          <w:iCs/>
          <w:sz w:val="28"/>
          <w:szCs w:val="28"/>
          <w:lang w:val="vi-VN" w:eastAsia="vi-VN"/>
        </w:rPr>
        <w:t>…</w:t>
      </w:r>
      <w:r w:rsidR="00DB678C" w:rsidRPr="00DB678C">
        <w:rPr>
          <w:rFonts w:eastAsia="Courier New"/>
          <w:iCs/>
          <w:sz w:val="28"/>
          <w:szCs w:val="28"/>
          <w:lang w:val="vi-VN" w:eastAsia="vi-VN"/>
        </w:rPr>
        <w:t>/202</w:t>
      </w:r>
      <w:r w:rsidR="00021E73" w:rsidRPr="00021E73">
        <w:rPr>
          <w:rFonts w:eastAsia="Courier New"/>
          <w:iCs/>
          <w:sz w:val="28"/>
          <w:szCs w:val="28"/>
          <w:lang w:val="vi-VN" w:eastAsia="vi-VN"/>
        </w:rPr>
        <w:t>6</w:t>
      </w:r>
      <w:r w:rsidR="00103B9A" w:rsidRPr="007278E4">
        <w:rPr>
          <w:rFonts w:eastAsia="Courier New"/>
          <w:iCs/>
          <w:sz w:val="28"/>
          <w:szCs w:val="28"/>
          <w:lang w:val="vi-VN" w:eastAsia="vi-VN"/>
        </w:rPr>
        <w:t xml:space="preserve"> </w:t>
      </w:r>
      <w:r w:rsidR="002F2E50" w:rsidRPr="007278E4">
        <w:rPr>
          <w:rFonts w:eastAsia="Courier New"/>
          <w:iCs/>
          <w:sz w:val="28"/>
          <w:szCs w:val="28"/>
          <w:lang w:val="vi-VN" w:eastAsia="vi-VN"/>
        </w:rPr>
        <w:t>gửi</w:t>
      </w:r>
      <w:r w:rsidR="005320F7" w:rsidRPr="007278E4">
        <w:rPr>
          <w:rFonts w:eastAsia="Courier New"/>
          <w:iCs/>
          <w:sz w:val="28"/>
          <w:szCs w:val="28"/>
          <w:lang w:val="vi-VN" w:eastAsia="vi-VN"/>
        </w:rPr>
        <w:t xml:space="preserve"> Văn phòng UBND tỉnh Lào Cai về việc </w:t>
      </w:r>
      <w:r w:rsidR="008D365C" w:rsidRPr="007278E4">
        <w:rPr>
          <w:rFonts w:eastAsia="Courier New"/>
          <w:iCs/>
          <w:sz w:val="28"/>
          <w:szCs w:val="28"/>
          <w:lang w:val="vi-VN" w:eastAsia="vi-VN"/>
        </w:rPr>
        <w:t>phối hợp đăng tải dự thảo văn bản quy phạm pháp luật lên Cổng thông tin điện tử của tỉnh Lào Cai</w:t>
      </w:r>
      <w:r w:rsidR="002F2E50" w:rsidRPr="007278E4">
        <w:rPr>
          <w:rFonts w:eastAsia="Courier New"/>
          <w:iCs/>
          <w:sz w:val="28"/>
          <w:szCs w:val="28"/>
          <w:lang w:val="vi-VN" w:eastAsia="vi-VN"/>
        </w:rPr>
        <w:t xml:space="preserve"> tại địa chỉ:</w:t>
      </w:r>
      <w:r w:rsidR="00021E73">
        <w:rPr>
          <w:rFonts w:eastAsia="Courier New"/>
          <w:iCs/>
          <w:sz w:val="28"/>
          <w:szCs w:val="28"/>
          <w:lang w:val="vi-VN" w:eastAsia="vi-VN"/>
        </w:rPr>
        <w:t>……</w:t>
      </w:r>
      <w:r w:rsidR="00021E73" w:rsidRPr="00021E73">
        <w:rPr>
          <w:rFonts w:eastAsia="Courier New"/>
          <w:iCs/>
          <w:sz w:val="28"/>
          <w:szCs w:val="28"/>
          <w:lang w:val="vi-VN" w:eastAsia="vi-VN"/>
        </w:rPr>
        <w:t>.</w:t>
      </w:r>
    </w:p>
    <w:p w14:paraId="5B4BD592" w14:textId="77777777" w:rsidR="0071452B" w:rsidRPr="007278E4" w:rsidRDefault="002F2E50" w:rsidP="007278E4">
      <w:pPr>
        <w:widowControl w:val="0"/>
        <w:tabs>
          <w:tab w:val="right" w:pos="7920"/>
        </w:tabs>
        <w:spacing w:after="120"/>
        <w:ind w:firstLine="567"/>
        <w:jc w:val="both"/>
        <w:rPr>
          <w:rFonts w:eastAsia="Courier New"/>
          <w:iCs/>
          <w:sz w:val="28"/>
          <w:szCs w:val="28"/>
          <w:lang w:val="vi-VN" w:eastAsia="vi-VN"/>
        </w:rPr>
      </w:pPr>
      <w:r w:rsidRPr="007278E4">
        <w:rPr>
          <w:rFonts w:eastAsia="Courier New"/>
          <w:iCs/>
          <w:sz w:val="28"/>
          <w:szCs w:val="28"/>
          <w:lang w:val="vi-VN" w:eastAsia="vi-VN"/>
        </w:rPr>
        <w:t>2. Kết quả lấy ý kiến góp ý dự thảo Tờ trình, Quyết định</w:t>
      </w:r>
    </w:p>
    <w:p w14:paraId="5B4BD593" w14:textId="1EB54F6F" w:rsidR="0071452B" w:rsidRPr="007278E4" w:rsidRDefault="002F2E50" w:rsidP="007278E4">
      <w:pPr>
        <w:widowControl w:val="0"/>
        <w:tabs>
          <w:tab w:val="right" w:pos="7920"/>
        </w:tabs>
        <w:spacing w:after="120"/>
        <w:ind w:firstLine="567"/>
        <w:jc w:val="both"/>
        <w:rPr>
          <w:rFonts w:eastAsia="Courier New"/>
          <w:iCs/>
          <w:sz w:val="28"/>
          <w:szCs w:val="28"/>
          <w:lang w:val="vi-VN" w:eastAsia="vi-VN"/>
        </w:rPr>
      </w:pPr>
      <w:r w:rsidRPr="007278E4">
        <w:rPr>
          <w:rFonts w:eastAsia="Courier New"/>
          <w:iCs/>
          <w:sz w:val="28"/>
          <w:szCs w:val="28"/>
          <w:lang w:val="vi-VN" w:eastAsia="vi-VN"/>
        </w:rPr>
        <w:t>Trên cơ sở ý kiến tham gia của các cơ quan, đơn vị</w:t>
      </w:r>
      <w:r w:rsidR="00083D91" w:rsidRPr="00083D91">
        <w:rPr>
          <w:rFonts w:eastAsia="Courier New"/>
          <w:iCs/>
          <w:sz w:val="28"/>
          <w:szCs w:val="28"/>
          <w:lang w:val="vi-VN" w:eastAsia="vi-VN"/>
        </w:rPr>
        <w:t>,</w:t>
      </w:r>
      <w:r w:rsidRPr="007278E4">
        <w:rPr>
          <w:rFonts w:eastAsia="Courier New"/>
          <w:iCs/>
          <w:sz w:val="28"/>
          <w:szCs w:val="28"/>
          <w:lang w:val="vi-VN" w:eastAsia="vi-VN"/>
        </w:rPr>
        <w:t xml:space="preserve"> </w:t>
      </w:r>
      <w:r w:rsidR="00FC1446">
        <w:rPr>
          <w:rFonts w:eastAsia="Courier New"/>
          <w:iCs/>
          <w:sz w:val="28"/>
          <w:szCs w:val="28"/>
          <w:lang w:val="vi-VN" w:eastAsia="vi-VN"/>
        </w:rPr>
        <w:t>Sở Khoa học và Công nghệ</w:t>
      </w:r>
      <w:r w:rsidRPr="007278E4">
        <w:rPr>
          <w:rFonts w:eastAsia="Courier New"/>
          <w:iCs/>
          <w:sz w:val="28"/>
          <w:szCs w:val="28"/>
          <w:lang w:val="vi-VN" w:eastAsia="vi-VN"/>
        </w:rPr>
        <w:t xml:space="preserve"> đã tổng hợp, tiếp thu, chỉnh lý và hoàn thiện dự thảo Quyết định.</w:t>
      </w:r>
    </w:p>
    <w:p w14:paraId="5B4BD594" w14:textId="4044E380" w:rsidR="0071452B" w:rsidRPr="007278E4" w:rsidRDefault="002F2E50" w:rsidP="007278E4">
      <w:pPr>
        <w:widowControl w:val="0"/>
        <w:tabs>
          <w:tab w:val="right" w:pos="7920"/>
        </w:tabs>
        <w:spacing w:after="120"/>
        <w:ind w:firstLine="567"/>
        <w:jc w:val="both"/>
        <w:rPr>
          <w:rFonts w:eastAsia="Courier New"/>
          <w:iCs/>
          <w:sz w:val="28"/>
          <w:szCs w:val="28"/>
          <w:lang w:val="vi-VN" w:eastAsia="vi-VN"/>
        </w:rPr>
      </w:pPr>
      <w:r w:rsidRPr="007278E4">
        <w:rPr>
          <w:rFonts w:eastAsia="Courier New"/>
          <w:iCs/>
          <w:sz w:val="28"/>
          <w:szCs w:val="28"/>
          <w:lang w:val="vi-VN" w:eastAsia="vi-VN"/>
        </w:rPr>
        <w:t xml:space="preserve">3. Ngày </w:t>
      </w:r>
      <w:r w:rsidR="00021E73" w:rsidRPr="00021E73">
        <w:rPr>
          <w:rFonts w:eastAsia="Courier New"/>
          <w:iCs/>
          <w:sz w:val="28"/>
          <w:szCs w:val="28"/>
          <w:lang w:val="vi-VN" w:eastAsia="vi-VN"/>
        </w:rPr>
        <w:t xml:space="preserve">  </w:t>
      </w:r>
      <w:r w:rsidR="00CF45C8" w:rsidRPr="00CF45C8">
        <w:rPr>
          <w:rFonts w:eastAsia="Courier New"/>
          <w:iCs/>
          <w:sz w:val="28"/>
          <w:szCs w:val="28"/>
          <w:lang w:val="vi-VN" w:eastAsia="vi-VN"/>
        </w:rPr>
        <w:t xml:space="preserve"> </w:t>
      </w:r>
      <w:r w:rsidR="00DB4335" w:rsidRPr="00DB4335">
        <w:rPr>
          <w:rFonts w:eastAsia="Courier New"/>
          <w:iCs/>
          <w:sz w:val="28"/>
          <w:szCs w:val="28"/>
          <w:lang w:val="vi-VN" w:eastAsia="vi-VN"/>
        </w:rPr>
        <w:t xml:space="preserve"> </w:t>
      </w:r>
      <w:r w:rsidRPr="007278E4">
        <w:rPr>
          <w:rFonts w:eastAsia="Courier New"/>
          <w:iCs/>
          <w:sz w:val="28"/>
          <w:szCs w:val="28"/>
          <w:lang w:val="vi-VN" w:eastAsia="vi-VN"/>
        </w:rPr>
        <w:t xml:space="preserve">tháng </w:t>
      </w:r>
      <w:r w:rsidR="00DB4335" w:rsidRPr="00890D63">
        <w:rPr>
          <w:rFonts w:eastAsia="Courier New"/>
          <w:iCs/>
          <w:sz w:val="28"/>
          <w:szCs w:val="28"/>
          <w:lang w:val="vi-VN" w:eastAsia="vi-VN"/>
        </w:rPr>
        <w:t>3</w:t>
      </w:r>
      <w:r w:rsidRPr="007278E4">
        <w:rPr>
          <w:rFonts w:eastAsia="Courier New"/>
          <w:iCs/>
          <w:sz w:val="28"/>
          <w:szCs w:val="28"/>
          <w:lang w:val="vi-VN" w:eastAsia="vi-VN"/>
        </w:rPr>
        <w:t xml:space="preserve"> năm 202</w:t>
      </w:r>
      <w:r w:rsidR="00021E73" w:rsidRPr="00021E73">
        <w:rPr>
          <w:rFonts w:eastAsia="Courier New"/>
          <w:iCs/>
          <w:sz w:val="28"/>
          <w:szCs w:val="28"/>
          <w:lang w:val="vi-VN" w:eastAsia="vi-VN"/>
        </w:rPr>
        <w:t>6</w:t>
      </w:r>
      <w:r w:rsidRPr="007278E4">
        <w:rPr>
          <w:rFonts w:eastAsia="Courier New"/>
          <w:iCs/>
          <w:sz w:val="28"/>
          <w:szCs w:val="28"/>
          <w:lang w:val="vi-VN" w:eastAsia="vi-VN"/>
        </w:rPr>
        <w:t>, Sở Tư pháp đã ban hành Báo cáo thẩm định số</w:t>
      </w:r>
      <w:r w:rsidR="00E01C2F" w:rsidRPr="007278E4">
        <w:rPr>
          <w:rFonts w:eastAsia="Courier New"/>
          <w:iCs/>
          <w:sz w:val="28"/>
          <w:szCs w:val="28"/>
          <w:lang w:val="vi-VN" w:eastAsia="vi-VN"/>
        </w:rPr>
        <w:t xml:space="preserve"> </w:t>
      </w:r>
      <w:r w:rsidR="00021E73">
        <w:rPr>
          <w:rFonts w:eastAsia="Courier New"/>
          <w:iCs/>
          <w:sz w:val="28"/>
          <w:szCs w:val="28"/>
          <w:lang w:val="vi-VN" w:eastAsia="vi-VN"/>
        </w:rPr>
        <w:t>…</w:t>
      </w:r>
      <w:r w:rsidR="00021E73" w:rsidRPr="00021E73">
        <w:rPr>
          <w:rFonts w:eastAsia="Courier New"/>
          <w:iCs/>
          <w:sz w:val="28"/>
          <w:szCs w:val="28"/>
          <w:lang w:val="vi-VN" w:eastAsia="vi-VN"/>
        </w:rPr>
        <w:t>.</w:t>
      </w:r>
      <w:r w:rsidRPr="007278E4">
        <w:rPr>
          <w:rFonts w:eastAsia="Courier New"/>
          <w:iCs/>
          <w:sz w:val="28"/>
          <w:szCs w:val="28"/>
          <w:lang w:val="vi-VN" w:eastAsia="vi-VN"/>
        </w:rPr>
        <w:t xml:space="preserve">/BC-STP </w:t>
      </w:r>
      <w:r w:rsidR="002C0246" w:rsidRPr="007278E4">
        <w:rPr>
          <w:rFonts w:eastAsia="Courier New"/>
          <w:iCs/>
          <w:sz w:val="28"/>
          <w:szCs w:val="28"/>
          <w:lang w:val="vi-VN" w:eastAsia="vi-VN"/>
        </w:rPr>
        <w:t xml:space="preserve">Thẩm định dự thảo Quyết định </w:t>
      </w:r>
      <w:r w:rsidR="00890D63" w:rsidRPr="00A965D8">
        <w:rPr>
          <w:rFonts w:eastAsia="Courier New"/>
          <w:iCs/>
          <w:sz w:val="28"/>
          <w:szCs w:val="28"/>
          <w:lang w:val="vi-VN" w:eastAsia="vi-VN"/>
        </w:rPr>
        <w:t>Q</w:t>
      </w:r>
      <w:r w:rsidR="00193789" w:rsidRPr="007278E4">
        <w:rPr>
          <w:rFonts w:eastAsia="Courier New"/>
          <w:iCs/>
          <w:sz w:val="28"/>
          <w:szCs w:val="28"/>
          <w:lang w:val="vi-VN" w:eastAsia="vi-VN"/>
        </w:rPr>
        <w:t>uy định thời gian hoạt động của đại lý Internet và điểm truy nhập Internet công cộng không cung cấp dịch vụ trò chơi điện tử công cộng trên địa bàn tỉnh Lào Cai</w:t>
      </w:r>
      <w:r w:rsidRPr="007278E4">
        <w:rPr>
          <w:rFonts w:eastAsia="Courier New"/>
          <w:iCs/>
          <w:sz w:val="28"/>
          <w:szCs w:val="28"/>
          <w:lang w:val="vi-VN" w:eastAsia="vi-VN"/>
        </w:rPr>
        <w:t>.</w:t>
      </w:r>
    </w:p>
    <w:p w14:paraId="5B4BD595" w14:textId="77777777" w:rsidR="0071452B" w:rsidRPr="007278E4" w:rsidRDefault="002F2E50" w:rsidP="007278E4">
      <w:pPr>
        <w:widowControl w:val="0"/>
        <w:tabs>
          <w:tab w:val="right" w:pos="7920"/>
        </w:tabs>
        <w:spacing w:after="120"/>
        <w:ind w:firstLine="567"/>
        <w:jc w:val="both"/>
        <w:rPr>
          <w:rFonts w:eastAsia="Courier New"/>
          <w:b/>
          <w:sz w:val="28"/>
          <w:szCs w:val="28"/>
          <w:lang w:val="vi-VN" w:eastAsia="vi-VN"/>
        </w:rPr>
      </w:pPr>
      <w:r w:rsidRPr="007278E4">
        <w:rPr>
          <w:rFonts w:eastAsia="Courier New"/>
          <w:b/>
          <w:sz w:val="28"/>
          <w:szCs w:val="28"/>
          <w:lang w:val="vi-VN" w:eastAsia="vi-VN"/>
        </w:rPr>
        <w:t>IV. BỐ CỤC VÀ NỘI DUNG CƠ BẢN CỦA DỰ THẢO VĂN BẢN</w:t>
      </w:r>
    </w:p>
    <w:p w14:paraId="67A8DA30" w14:textId="430732B7" w:rsidR="008829F0" w:rsidRPr="00AD10CF" w:rsidRDefault="0033795C" w:rsidP="0033795C">
      <w:pPr>
        <w:widowControl w:val="0"/>
        <w:tabs>
          <w:tab w:val="right" w:pos="7920"/>
        </w:tabs>
        <w:spacing w:after="120"/>
        <w:ind w:firstLine="567"/>
        <w:jc w:val="both"/>
        <w:rPr>
          <w:rFonts w:eastAsia="Courier New"/>
          <w:b/>
          <w:bCs/>
          <w:iCs/>
          <w:sz w:val="28"/>
          <w:szCs w:val="28"/>
          <w:lang w:val="vi-VN" w:eastAsia="vi-VN"/>
        </w:rPr>
      </w:pPr>
      <w:r w:rsidRPr="00AD10CF">
        <w:rPr>
          <w:rFonts w:eastAsia="Courier New"/>
          <w:b/>
          <w:bCs/>
          <w:iCs/>
          <w:sz w:val="28"/>
          <w:szCs w:val="28"/>
          <w:lang w:val="vi-VN" w:eastAsia="vi-VN"/>
        </w:rPr>
        <w:t xml:space="preserve">1. </w:t>
      </w:r>
      <w:r w:rsidR="008829F0" w:rsidRPr="00AD10CF">
        <w:rPr>
          <w:rFonts w:eastAsia="Courier New"/>
          <w:b/>
          <w:bCs/>
          <w:iCs/>
          <w:sz w:val="28"/>
          <w:szCs w:val="28"/>
          <w:lang w:val="vi-VN" w:eastAsia="vi-VN"/>
        </w:rPr>
        <w:t>Phạm vi điều chỉnh, đối tượng áp dụng</w:t>
      </w:r>
    </w:p>
    <w:p w14:paraId="4D44B7DA" w14:textId="7212D28A" w:rsidR="0033795C" w:rsidRPr="00380070" w:rsidRDefault="00380070" w:rsidP="0033795C">
      <w:pPr>
        <w:pStyle w:val="NormalWeb"/>
        <w:shd w:val="clear" w:color="auto" w:fill="FFFFFF"/>
        <w:spacing w:before="120" w:beforeAutospacing="0" w:after="120" w:afterAutospacing="0"/>
        <w:ind w:firstLine="567"/>
        <w:jc w:val="both"/>
        <w:rPr>
          <w:sz w:val="28"/>
          <w:szCs w:val="28"/>
          <w:lang w:val="vi-VN"/>
        </w:rPr>
      </w:pPr>
      <w:r w:rsidRPr="00380070">
        <w:rPr>
          <w:sz w:val="28"/>
          <w:szCs w:val="28"/>
          <w:lang w:val="vi-VN"/>
        </w:rPr>
        <w:t xml:space="preserve">a) </w:t>
      </w:r>
      <w:r w:rsidR="0033795C" w:rsidRPr="00380070">
        <w:rPr>
          <w:sz w:val="28"/>
          <w:szCs w:val="28"/>
          <w:lang w:val="vi-VN"/>
        </w:rPr>
        <w:t xml:space="preserve">Phạm vi điều chỉnh: </w:t>
      </w:r>
      <w:r w:rsidR="0033795C" w:rsidRPr="00380070">
        <w:rPr>
          <w:rFonts w:eastAsia="Courier New"/>
          <w:sz w:val="28"/>
          <w:szCs w:val="28"/>
          <w:lang w:val="vi-VN" w:eastAsia="vi-VN"/>
        </w:rPr>
        <w:t>quy định về thời gian hoạt động của đại lý Internet và điểm truy nhập Internet công cộng không cung cấp dịch vụ trò chơi điện tử trên địa bàn tỉnh Lào Cai.</w:t>
      </w:r>
    </w:p>
    <w:p w14:paraId="604DF2D8" w14:textId="7714FD92" w:rsidR="0033795C" w:rsidRPr="00380070" w:rsidRDefault="00380070" w:rsidP="0033795C">
      <w:pPr>
        <w:spacing w:after="120"/>
        <w:ind w:firstLine="567"/>
        <w:jc w:val="both"/>
        <w:rPr>
          <w:sz w:val="28"/>
          <w:szCs w:val="28"/>
          <w:lang w:val="vi-VN"/>
        </w:rPr>
      </w:pPr>
      <w:r w:rsidRPr="00185EC9">
        <w:rPr>
          <w:sz w:val="28"/>
          <w:szCs w:val="28"/>
          <w:lang w:val="vi-VN"/>
        </w:rPr>
        <w:t xml:space="preserve">b) </w:t>
      </w:r>
      <w:r w:rsidR="0033795C" w:rsidRPr="00380070">
        <w:rPr>
          <w:sz w:val="28"/>
          <w:szCs w:val="28"/>
          <w:lang w:val="vi-VN"/>
        </w:rPr>
        <w:t>Đối tượng áp dụng</w:t>
      </w:r>
    </w:p>
    <w:p w14:paraId="296A41B4" w14:textId="0B28F4F4" w:rsidR="0033795C" w:rsidRPr="00380070" w:rsidRDefault="00616B41" w:rsidP="0033795C">
      <w:pPr>
        <w:pStyle w:val="NormalWeb"/>
        <w:shd w:val="clear" w:color="auto" w:fill="FFFFFF"/>
        <w:spacing w:before="120" w:beforeAutospacing="0" w:after="120" w:afterAutospacing="0"/>
        <w:ind w:firstLine="567"/>
        <w:jc w:val="both"/>
        <w:rPr>
          <w:sz w:val="28"/>
          <w:szCs w:val="28"/>
          <w:lang w:val="vi-VN"/>
        </w:rPr>
      </w:pPr>
      <w:r w:rsidRPr="00380070">
        <w:rPr>
          <w:sz w:val="28"/>
          <w:szCs w:val="28"/>
          <w:lang w:val="vi-VN"/>
        </w:rPr>
        <w:t>-</w:t>
      </w:r>
      <w:r w:rsidR="0033795C" w:rsidRPr="00380070">
        <w:rPr>
          <w:sz w:val="28"/>
          <w:szCs w:val="28"/>
          <w:lang w:val="vi-VN"/>
        </w:rPr>
        <w:t xml:space="preserve"> Đại lý Internet và điểm truy nhập Internet công cộng không cung cấp dịch vụ trò chơi điện tử.</w:t>
      </w:r>
    </w:p>
    <w:p w14:paraId="6C676C2E" w14:textId="58ADC94F" w:rsidR="0033795C" w:rsidRPr="00380070" w:rsidRDefault="00616B41" w:rsidP="0033795C">
      <w:pPr>
        <w:pStyle w:val="NormalWeb"/>
        <w:shd w:val="clear" w:color="auto" w:fill="FFFFFF"/>
        <w:spacing w:before="120" w:beforeAutospacing="0" w:after="120" w:afterAutospacing="0"/>
        <w:ind w:firstLine="567"/>
        <w:jc w:val="both"/>
        <w:rPr>
          <w:sz w:val="28"/>
          <w:szCs w:val="28"/>
          <w:lang w:val="vi-VN"/>
        </w:rPr>
      </w:pPr>
      <w:r w:rsidRPr="00380070">
        <w:rPr>
          <w:sz w:val="28"/>
          <w:szCs w:val="28"/>
          <w:lang w:val="vi-VN"/>
        </w:rPr>
        <w:t>-</w:t>
      </w:r>
      <w:r w:rsidR="0033795C" w:rsidRPr="00380070">
        <w:rPr>
          <w:sz w:val="28"/>
          <w:szCs w:val="28"/>
          <w:lang w:val="vi-VN"/>
        </w:rPr>
        <w:t xml:space="preserve"> Cơ quan, tổ chức và cá nhân có liên quan.</w:t>
      </w:r>
    </w:p>
    <w:p w14:paraId="5B4BD596" w14:textId="5708D003" w:rsidR="0071452B" w:rsidRPr="002E0CD5" w:rsidRDefault="008829F0" w:rsidP="00AD10CF">
      <w:pPr>
        <w:widowControl w:val="0"/>
        <w:tabs>
          <w:tab w:val="right" w:pos="7920"/>
        </w:tabs>
        <w:spacing w:after="120"/>
        <w:ind w:firstLine="567"/>
        <w:jc w:val="both"/>
        <w:rPr>
          <w:sz w:val="28"/>
          <w:szCs w:val="28"/>
          <w:lang w:val="vi-VN"/>
        </w:rPr>
      </w:pPr>
      <w:r w:rsidRPr="00AD10CF">
        <w:rPr>
          <w:rFonts w:eastAsia="Courier New"/>
          <w:b/>
          <w:bCs/>
          <w:iCs/>
          <w:sz w:val="28"/>
          <w:szCs w:val="28"/>
          <w:lang w:val="vi-VN" w:eastAsia="vi-VN"/>
        </w:rPr>
        <w:t>2. Bố cục của dự thảo văn bản</w:t>
      </w:r>
      <w:r w:rsidR="00AD10CF">
        <w:rPr>
          <w:rFonts w:eastAsia="Courier New"/>
          <w:b/>
          <w:bCs/>
          <w:iCs/>
          <w:sz w:val="28"/>
          <w:szCs w:val="28"/>
          <w:lang w:eastAsia="vi-VN"/>
        </w:rPr>
        <w:t xml:space="preserve">: </w:t>
      </w:r>
      <w:r w:rsidR="002F2E50" w:rsidRPr="007278E4">
        <w:rPr>
          <w:sz w:val="28"/>
          <w:szCs w:val="28"/>
          <w:lang w:val="vi-VN"/>
        </w:rPr>
        <w:t>Bố cục của dự thảo Quyết định gồm 0</w:t>
      </w:r>
      <w:r w:rsidR="00370607" w:rsidRPr="007278E4">
        <w:rPr>
          <w:sz w:val="28"/>
          <w:szCs w:val="28"/>
          <w:lang w:val="vi-VN"/>
        </w:rPr>
        <w:t>4</w:t>
      </w:r>
      <w:r w:rsidR="002F2E50" w:rsidRPr="007278E4">
        <w:rPr>
          <w:sz w:val="28"/>
          <w:szCs w:val="28"/>
          <w:lang w:val="vi-VN"/>
        </w:rPr>
        <w:t xml:space="preserve"> Điều</w:t>
      </w:r>
      <w:r w:rsidR="002E0CD5" w:rsidRPr="002E0CD5">
        <w:rPr>
          <w:sz w:val="28"/>
          <w:szCs w:val="28"/>
          <w:lang w:val="vi-VN"/>
        </w:rPr>
        <w:t>.</w:t>
      </w:r>
    </w:p>
    <w:p w14:paraId="30DC3F3D" w14:textId="77777777" w:rsidR="00931902" w:rsidRPr="00AD10CF" w:rsidRDefault="00931902" w:rsidP="00931902">
      <w:pPr>
        <w:widowControl w:val="0"/>
        <w:tabs>
          <w:tab w:val="right" w:pos="7920"/>
        </w:tabs>
        <w:spacing w:after="120"/>
        <w:ind w:firstLine="567"/>
        <w:jc w:val="both"/>
        <w:rPr>
          <w:rFonts w:eastAsia="Courier New"/>
          <w:b/>
          <w:bCs/>
          <w:iCs/>
          <w:sz w:val="28"/>
          <w:szCs w:val="28"/>
          <w:lang w:val="vi-VN" w:eastAsia="vi-VN"/>
        </w:rPr>
      </w:pPr>
      <w:r w:rsidRPr="00AD10CF">
        <w:rPr>
          <w:rFonts w:eastAsia="Courier New"/>
          <w:b/>
          <w:bCs/>
          <w:iCs/>
          <w:sz w:val="28"/>
          <w:szCs w:val="28"/>
          <w:lang w:val="vi-VN" w:eastAsia="vi-VN"/>
        </w:rPr>
        <w:t>3. Nội dung cơ bản</w:t>
      </w:r>
    </w:p>
    <w:p w14:paraId="21E49D5C" w14:textId="2B6222A9" w:rsidR="002E0CD5" w:rsidRPr="00021E73" w:rsidRDefault="006079B1" w:rsidP="002E0CD5">
      <w:pPr>
        <w:widowControl w:val="0"/>
        <w:shd w:val="clear" w:color="auto" w:fill="FFFFFF"/>
        <w:tabs>
          <w:tab w:val="left" w:pos="567"/>
          <w:tab w:val="left" w:pos="851"/>
        </w:tabs>
        <w:spacing w:after="120"/>
        <w:ind w:firstLine="567"/>
        <w:jc w:val="both"/>
        <w:rPr>
          <w:sz w:val="28"/>
          <w:szCs w:val="28"/>
          <w:lang w:val="vi-VN"/>
        </w:rPr>
      </w:pPr>
      <w:r w:rsidRPr="006079B1">
        <w:rPr>
          <w:sz w:val="28"/>
          <w:szCs w:val="28"/>
          <w:shd w:val="clear" w:color="auto" w:fill="FFFFFF"/>
          <w:lang w:val="vi-VN"/>
        </w:rPr>
        <w:t xml:space="preserve">- </w:t>
      </w:r>
      <w:r w:rsidR="002E0CD5" w:rsidRPr="00021E73">
        <w:rPr>
          <w:sz w:val="28"/>
          <w:szCs w:val="28"/>
          <w:shd w:val="clear" w:color="auto" w:fill="FFFFFF"/>
          <w:lang w:val="vi-VN"/>
        </w:rPr>
        <w:t xml:space="preserve">Điều 1. </w:t>
      </w:r>
      <w:r w:rsidR="002E0CD5" w:rsidRPr="00021E73">
        <w:rPr>
          <w:sz w:val="28"/>
          <w:szCs w:val="28"/>
          <w:lang w:val="vi-VN"/>
        </w:rPr>
        <w:t>Phạm vi điều chỉnh, đối tượng áp dụng.</w:t>
      </w:r>
    </w:p>
    <w:p w14:paraId="5A759123" w14:textId="03028365" w:rsidR="002E0CD5" w:rsidRPr="00021E73" w:rsidRDefault="006079B1" w:rsidP="002E0CD5">
      <w:pPr>
        <w:pStyle w:val="ListParagraph"/>
        <w:widowControl w:val="0"/>
        <w:shd w:val="clear" w:color="auto" w:fill="FFFFFF"/>
        <w:tabs>
          <w:tab w:val="left" w:pos="851"/>
        </w:tabs>
        <w:spacing w:before="120" w:after="120" w:line="240" w:lineRule="auto"/>
        <w:ind w:left="0" w:firstLine="567"/>
        <w:contextualSpacing w:val="0"/>
        <w:jc w:val="both"/>
        <w:rPr>
          <w:rFonts w:ascii="Times New Roman" w:hAnsi="Times New Roman" w:cs="Times New Roman"/>
          <w:sz w:val="28"/>
          <w:szCs w:val="28"/>
          <w:lang w:val="vi-VN"/>
        </w:rPr>
      </w:pPr>
      <w:r w:rsidRPr="00A927AE">
        <w:rPr>
          <w:rFonts w:ascii="Times New Roman" w:hAnsi="Times New Roman" w:cs="Times New Roman"/>
          <w:sz w:val="28"/>
          <w:szCs w:val="28"/>
          <w:lang w:val="vi-VN" w:eastAsia="en-GB"/>
        </w:rPr>
        <w:t xml:space="preserve">- </w:t>
      </w:r>
      <w:r w:rsidR="002E0CD5" w:rsidRPr="00021E73">
        <w:rPr>
          <w:rFonts w:ascii="Times New Roman" w:hAnsi="Times New Roman" w:cs="Times New Roman"/>
          <w:sz w:val="28"/>
          <w:szCs w:val="28"/>
          <w:lang w:val="vi-VN" w:eastAsia="en-GB"/>
        </w:rPr>
        <w:t xml:space="preserve">Điều 2. </w:t>
      </w:r>
      <w:r w:rsidR="002E0CD5" w:rsidRPr="00021E73">
        <w:rPr>
          <w:rFonts w:ascii="Times New Roman" w:hAnsi="Times New Roman" w:cs="Times New Roman"/>
          <w:sz w:val="28"/>
          <w:szCs w:val="28"/>
          <w:lang w:val="vi-VN"/>
        </w:rPr>
        <w:t>Thời gian hoạt động của đại lý Internet và điểm truy nhập Internet công cộng không cung cấp dịch vụ trò chơi điện tử.</w:t>
      </w:r>
    </w:p>
    <w:p w14:paraId="6B4DC6D3" w14:textId="0CF401A8" w:rsidR="002E0CD5" w:rsidRPr="00021E73" w:rsidRDefault="006079B1" w:rsidP="002E0CD5">
      <w:pPr>
        <w:pStyle w:val="ListParagraph"/>
        <w:widowControl w:val="0"/>
        <w:shd w:val="clear" w:color="auto" w:fill="FFFFFF"/>
        <w:tabs>
          <w:tab w:val="left" w:pos="851"/>
        </w:tabs>
        <w:spacing w:before="120" w:after="120" w:line="240" w:lineRule="auto"/>
        <w:ind w:left="0" w:firstLine="567"/>
        <w:contextualSpacing w:val="0"/>
        <w:jc w:val="both"/>
        <w:rPr>
          <w:rFonts w:ascii="Times New Roman" w:hAnsi="Times New Roman" w:cs="Times New Roman"/>
          <w:sz w:val="28"/>
          <w:szCs w:val="28"/>
          <w:lang w:val="vi-VN"/>
        </w:rPr>
      </w:pPr>
      <w:r w:rsidRPr="00A927AE">
        <w:rPr>
          <w:rFonts w:ascii="Times New Roman" w:hAnsi="Times New Roman" w:cs="Times New Roman"/>
          <w:sz w:val="28"/>
          <w:szCs w:val="28"/>
          <w:lang w:val="vi-VN"/>
        </w:rPr>
        <w:t xml:space="preserve">- </w:t>
      </w:r>
      <w:r w:rsidR="002E0CD5" w:rsidRPr="00021E73">
        <w:rPr>
          <w:rFonts w:ascii="Times New Roman" w:hAnsi="Times New Roman" w:cs="Times New Roman"/>
          <w:sz w:val="28"/>
          <w:szCs w:val="28"/>
          <w:lang w:val="vi-VN"/>
        </w:rPr>
        <w:t xml:space="preserve">Điều 3. </w:t>
      </w:r>
      <w:r w:rsidR="002E0CD5" w:rsidRPr="00021E73">
        <w:rPr>
          <w:rFonts w:ascii="Times New Roman" w:hAnsi="Times New Roman" w:cs="Times New Roman"/>
          <w:color w:val="000000"/>
          <w:sz w:val="28"/>
          <w:szCs w:val="28"/>
          <w:shd w:val="clear" w:color="auto" w:fill="FFFFFF"/>
          <w:lang w:val="vi-VN"/>
        </w:rPr>
        <w:t>Trách nhiệm của các cơ quan, doanh nghiệp, đại lý Internet và điểm truy nhập Internet công cộng không cung cấp dịch vụ trò chơi điện tử công cộng.</w:t>
      </w:r>
    </w:p>
    <w:p w14:paraId="21D18810" w14:textId="2917F782" w:rsidR="002E0CD5" w:rsidRPr="00185EC9" w:rsidRDefault="006079B1" w:rsidP="002E0CD5">
      <w:pPr>
        <w:pStyle w:val="NormalWeb"/>
        <w:widowControl w:val="0"/>
        <w:shd w:val="clear" w:color="auto" w:fill="FFFFFF"/>
        <w:spacing w:before="120" w:beforeAutospacing="0" w:after="120" w:afterAutospacing="0"/>
        <w:ind w:firstLine="567"/>
        <w:jc w:val="both"/>
        <w:rPr>
          <w:sz w:val="28"/>
          <w:szCs w:val="28"/>
          <w:shd w:val="clear" w:color="auto" w:fill="FFFFFF"/>
          <w:lang w:val="vi-VN"/>
        </w:rPr>
      </w:pPr>
      <w:r w:rsidRPr="00A927AE">
        <w:rPr>
          <w:sz w:val="28"/>
          <w:szCs w:val="28"/>
          <w:shd w:val="clear" w:color="auto" w:fill="FFFFFF"/>
          <w:lang w:val="vi-VN"/>
        </w:rPr>
        <w:t xml:space="preserve">- </w:t>
      </w:r>
      <w:r w:rsidR="002E0CD5" w:rsidRPr="00021E73">
        <w:rPr>
          <w:sz w:val="28"/>
          <w:szCs w:val="28"/>
          <w:shd w:val="clear" w:color="auto" w:fill="FFFFFF"/>
          <w:lang w:val="vi-VN"/>
        </w:rPr>
        <w:t>Điều 4. Điều khoản thi hành.</w:t>
      </w:r>
    </w:p>
    <w:p w14:paraId="5B4BD5A5" w14:textId="4CF09D35" w:rsidR="0071452B" w:rsidRPr="00185EC9" w:rsidRDefault="002F2E50" w:rsidP="007278E4">
      <w:pPr>
        <w:widowControl w:val="0"/>
        <w:tabs>
          <w:tab w:val="right" w:pos="7920"/>
        </w:tabs>
        <w:spacing w:after="120"/>
        <w:ind w:firstLine="567"/>
        <w:jc w:val="both"/>
        <w:rPr>
          <w:rFonts w:eastAsia="Courier New"/>
          <w:b/>
          <w:sz w:val="28"/>
          <w:szCs w:val="28"/>
          <w:lang w:val="vi-VN" w:eastAsia="vi-VN"/>
        </w:rPr>
      </w:pPr>
      <w:r w:rsidRPr="007278E4">
        <w:rPr>
          <w:rFonts w:eastAsia="Courier New"/>
          <w:b/>
          <w:sz w:val="28"/>
          <w:szCs w:val="28"/>
          <w:lang w:val="vi-VN" w:eastAsia="vi-VN"/>
        </w:rPr>
        <w:t xml:space="preserve">V. </w:t>
      </w:r>
      <w:r w:rsidR="00EF44D5" w:rsidRPr="00EF44D5">
        <w:rPr>
          <w:rFonts w:eastAsia="Courier New"/>
          <w:b/>
          <w:sz w:val="28"/>
          <w:szCs w:val="28"/>
          <w:lang w:val="vi-VN" w:eastAsia="vi-VN"/>
        </w:rPr>
        <w:t>NHỮNG NỘI DUNG BỔ SUNG MỚI SO VỚI DỰ THẢO VĂN BẢN GỬI THẨM ĐỊNH (NẾU CÓ)</w:t>
      </w:r>
    </w:p>
    <w:p w14:paraId="511585A2" w14:textId="14AA95EF" w:rsidR="00945F6B" w:rsidRPr="006B43B7" w:rsidRDefault="00945F6B" w:rsidP="007278E4">
      <w:pPr>
        <w:widowControl w:val="0"/>
        <w:tabs>
          <w:tab w:val="right" w:pos="7920"/>
        </w:tabs>
        <w:spacing w:after="120"/>
        <w:ind w:firstLine="567"/>
        <w:jc w:val="both"/>
        <w:rPr>
          <w:rFonts w:eastAsia="Courier New"/>
          <w:b/>
          <w:sz w:val="28"/>
          <w:szCs w:val="28"/>
          <w:lang w:val="vi-VN" w:eastAsia="vi-VN"/>
        </w:rPr>
      </w:pPr>
      <w:r w:rsidRPr="006B43B7">
        <w:rPr>
          <w:rFonts w:eastAsia="Courier New"/>
          <w:b/>
          <w:sz w:val="28"/>
          <w:szCs w:val="28"/>
          <w:lang w:val="vi-VN" w:eastAsia="vi-VN"/>
        </w:rPr>
        <w:lastRenderedPageBreak/>
        <w:t>VI. DỰ KIẾN NGUỒN LỰC, ĐIỀU KIỆN BẢO ĐẢM CHO VIỆC THI HÀNH VĂN BẢN VÀ THỜI GIAN TRÌNH THÔNG QUA/BAN HÀNH</w:t>
      </w:r>
    </w:p>
    <w:p w14:paraId="2A062049" w14:textId="1CF9879A" w:rsidR="00E6497F" w:rsidRPr="00AD10CF" w:rsidRDefault="00523037" w:rsidP="00523037">
      <w:pPr>
        <w:widowControl w:val="0"/>
        <w:tabs>
          <w:tab w:val="right" w:pos="7920"/>
        </w:tabs>
        <w:spacing w:after="120"/>
        <w:ind w:firstLine="567"/>
        <w:jc w:val="both"/>
        <w:rPr>
          <w:rFonts w:eastAsia="Courier New"/>
          <w:b/>
          <w:bCs/>
          <w:iCs/>
          <w:sz w:val="28"/>
          <w:szCs w:val="28"/>
          <w:lang w:val="vi-VN" w:eastAsia="vi-VN"/>
        </w:rPr>
      </w:pPr>
      <w:r w:rsidRPr="00AD10CF">
        <w:rPr>
          <w:rFonts w:eastAsia="Courier New"/>
          <w:b/>
          <w:bCs/>
          <w:iCs/>
          <w:sz w:val="28"/>
          <w:szCs w:val="28"/>
          <w:lang w:val="vi-VN" w:eastAsia="vi-VN"/>
        </w:rPr>
        <w:t xml:space="preserve">1. </w:t>
      </w:r>
      <w:r w:rsidR="00E6497F" w:rsidRPr="00AD10CF">
        <w:rPr>
          <w:rFonts w:eastAsia="Courier New"/>
          <w:b/>
          <w:bCs/>
          <w:iCs/>
          <w:sz w:val="28"/>
          <w:szCs w:val="28"/>
          <w:lang w:val="vi-VN" w:eastAsia="vi-VN"/>
        </w:rPr>
        <w:t>Nguồn nhân lực</w:t>
      </w:r>
    </w:p>
    <w:p w14:paraId="5ACECF45" w14:textId="5175FE53" w:rsidR="00E6497F" w:rsidRPr="00523037" w:rsidRDefault="00523037" w:rsidP="00523037">
      <w:pPr>
        <w:widowControl w:val="0"/>
        <w:tabs>
          <w:tab w:val="right" w:pos="7920"/>
        </w:tabs>
        <w:spacing w:after="120"/>
        <w:ind w:firstLine="567"/>
        <w:jc w:val="both"/>
        <w:rPr>
          <w:rFonts w:eastAsia="Courier New"/>
          <w:iCs/>
          <w:sz w:val="28"/>
          <w:szCs w:val="28"/>
          <w:lang w:val="vi-VN" w:eastAsia="vi-VN"/>
        </w:rPr>
      </w:pPr>
      <w:r w:rsidRPr="00523037">
        <w:rPr>
          <w:rFonts w:eastAsia="Courier New"/>
          <w:iCs/>
          <w:sz w:val="28"/>
          <w:szCs w:val="28"/>
          <w:lang w:val="vi-VN" w:eastAsia="vi-VN"/>
        </w:rPr>
        <w:t xml:space="preserve">- </w:t>
      </w:r>
      <w:r w:rsidR="00E6497F" w:rsidRPr="00523037">
        <w:rPr>
          <w:rFonts w:eastAsia="Courier New"/>
          <w:iCs/>
          <w:sz w:val="28"/>
          <w:szCs w:val="28"/>
          <w:lang w:val="vi-VN" w:eastAsia="vi-VN"/>
        </w:rPr>
        <w:t xml:space="preserve">Cấp quản lý: </w:t>
      </w:r>
      <w:r w:rsidR="007A4B3A" w:rsidRPr="00A927AE">
        <w:rPr>
          <w:rFonts w:eastAsia="Courier New"/>
          <w:iCs/>
          <w:sz w:val="28"/>
          <w:szCs w:val="28"/>
          <w:lang w:val="vi-VN" w:eastAsia="vi-VN"/>
        </w:rPr>
        <w:t xml:space="preserve">nhân lực </w:t>
      </w:r>
      <w:r w:rsidR="001B7A29" w:rsidRPr="00523037">
        <w:rPr>
          <w:rFonts w:eastAsia="Courier New"/>
          <w:iCs/>
          <w:sz w:val="28"/>
          <w:szCs w:val="28"/>
          <w:lang w:val="vi-VN" w:eastAsia="vi-VN"/>
        </w:rPr>
        <w:t>Sở Khoa học và Công nghệ</w:t>
      </w:r>
      <w:r w:rsidR="00E6497F" w:rsidRPr="00523037">
        <w:rPr>
          <w:rFonts w:eastAsia="Courier New"/>
          <w:iCs/>
          <w:sz w:val="28"/>
          <w:szCs w:val="28"/>
          <w:lang w:val="vi-VN" w:eastAsia="vi-VN"/>
        </w:rPr>
        <w:t xml:space="preserve">, </w:t>
      </w:r>
      <w:r w:rsidR="007A4B3A" w:rsidRPr="00A927AE">
        <w:rPr>
          <w:rFonts w:eastAsia="Courier New"/>
          <w:iCs/>
          <w:sz w:val="28"/>
          <w:szCs w:val="28"/>
          <w:lang w:val="vi-VN" w:eastAsia="vi-VN"/>
        </w:rPr>
        <w:t xml:space="preserve">Công an tỉnh, </w:t>
      </w:r>
      <w:r w:rsidR="00E6497F" w:rsidRPr="00523037">
        <w:rPr>
          <w:rFonts w:eastAsia="Courier New"/>
          <w:iCs/>
          <w:sz w:val="28"/>
          <w:szCs w:val="28"/>
          <w:lang w:val="vi-VN" w:eastAsia="vi-VN"/>
        </w:rPr>
        <w:t xml:space="preserve">Ủy ban nhân dân </w:t>
      </w:r>
      <w:r w:rsidR="001B7A29" w:rsidRPr="00523037">
        <w:rPr>
          <w:rFonts w:eastAsia="Courier New"/>
          <w:iCs/>
          <w:sz w:val="28"/>
          <w:szCs w:val="28"/>
          <w:lang w:val="vi-VN" w:eastAsia="vi-VN"/>
        </w:rPr>
        <w:t>xã, phường</w:t>
      </w:r>
      <w:r w:rsidR="00E6497F" w:rsidRPr="00523037">
        <w:rPr>
          <w:rFonts w:eastAsia="Courier New"/>
          <w:iCs/>
          <w:sz w:val="28"/>
          <w:szCs w:val="28"/>
          <w:lang w:val="vi-VN" w:eastAsia="vi-VN"/>
        </w:rPr>
        <w:t xml:space="preserve"> trong việc kiểm tra.</w:t>
      </w:r>
    </w:p>
    <w:p w14:paraId="4AF27D88" w14:textId="6D9570E2" w:rsidR="00E6497F" w:rsidRPr="00523037" w:rsidRDefault="00523037" w:rsidP="00523037">
      <w:pPr>
        <w:widowControl w:val="0"/>
        <w:tabs>
          <w:tab w:val="right" w:pos="7920"/>
        </w:tabs>
        <w:spacing w:after="120"/>
        <w:ind w:firstLine="567"/>
        <w:jc w:val="both"/>
        <w:rPr>
          <w:rFonts w:eastAsia="Courier New"/>
          <w:iCs/>
          <w:sz w:val="28"/>
          <w:szCs w:val="28"/>
          <w:lang w:val="vi-VN" w:eastAsia="vi-VN"/>
        </w:rPr>
      </w:pPr>
      <w:r w:rsidRPr="00523037">
        <w:rPr>
          <w:rFonts w:eastAsia="Courier New"/>
          <w:iCs/>
          <w:sz w:val="28"/>
          <w:szCs w:val="28"/>
          <w:lang w:val="vi-VN" w:eastAsia="vi-VN"/>
        </w:rPr>
        <w:t xml:space="preserve">- </w:t>
      </w:r>
      <w:r w:rsidR="00E6497F" w:rsidRPr="00523037">
        <w:rPr>
          <w:rFonts w:eastAsia="Courier New"/>
          <w:iCs/>
          <w:sz w:val="28"/>
          <w:szCs w:val="28"/>
          <w:lang w:val="vi-VN" w:eastAsia="vi-VN"/>
        </w:rPr>
        <w:t>Lực lượng thực thi: Đội ngũ cán bộ công chức có trình độ chuyên môn về quản lý viễn thông, nghiệp vụ kiểm tra liên ngành (với Công an, Văn hóa).</w:t>
      </w:r>
    </w:p>
    <w:p w14:paraId="53C6A0B9" w14:textId="5B54F7E5" w:rsidR="00E6497F" w:rsidRPr="00523037" w:rsidRDefault="00523037" w:rsidP="00523037">
      <w:pPr>
        <w:widowControl w:val="0"/>
        <w:tabs>
          <w:tab w:val="right" w:pos="7920"/>
        </w:tabs>
        <w:spacing w:after="120"/>
        <w:ind w:firstLine="567"/>
        <w:jc w:val="both"/>
        <w:rPr>
          <w:rFonts w:eastAsia="Courier New"/>
          <w:iCs/>
          <w:sz w:val="28"/>
          <w:szCs w:val="28"/>
          <w:lang w:val="vi-VN" w:eastAsia="vi-VN"/>
        </w:rPr>
      </w:pPr>
      <w:r w:rsidRPr="00523037">
        <w:rPr>
          <w:rFonts w:eastAsia="Courier New"/>
          <w:iCs/>
          <w:sz w:val="28"/>
          <w:szCs w:val="28"/>
          <w:lang w:val="vi-VN" w:eastAsia="vi-VN"/>
        </w:rPr>
        <w:t xml:space="preserve">- </w:t>
      </w:r>
      <w:r w:rsidR="001B7A29" w:rsidRPr="00523037">
        <w:rPr>
          <w:rFonts w:eastAsia="Courier New"/>
          <w:iCs/>
          <w:sz w:val="28"/>
          <w:szCs w:val="28"/>
          <w:lang w:val="vi-VN" w:eastAsia="vi-VN"/>
        </w:rPr>
        <w:t>Tuyên truyền</w:t>
      </w:r>
      <w:r w:rsidR="00E6497F" w:rsidRPr="00523037">
        <w:rPr>
          <w:rFonts w:eastAsia="Courier New"/>
          <w:iCs/>
          <w:sz w:val="28"/>
          <w:szCs w:val="28"/>
          <w:lang w:val="vi-VN" w:eastAsia="vi-VN"/>
        </w:rPr>
        <w:t xml:space="preserve">: </w:t>
      </w:r>
      <w:r w:rsidR="001B7A29" w:rsidRPr="00523037">
        <w:rPr>
          <w:rFonts w:eastAsia="Courier New"/>
          <w:iCs/>
          <w:sz w:val="28"/>
          <w:szCs w:val="28"/>
          <w:lang w:val="vi-VN" w:eastAsia="vi-VN"/>
        </w:rPr>
        <w:t xml:space="preserve">Trên cổng </w:t>
      </w:r>
      <w:r w:rsidR="00F676F7" w:rsidRPr="00523037">
        <w:rPr>
          <w:rFonts w:eastAsia="Courier New"/>
          <w:iCs/>
          <w:sz w:val="28"/>
          <w:szCs w:val="28"/>
          <w:lang w:val="vi-VN" w:eastAsia="vi-VN"/>
        </w:rPr>
        <w:t xml:space="preserve">thông tin điện tử </w:t>
      </w:r>
      <w:r w:rsidR="001B7A29" w:rsidRPr="00523037">
        <w:rPr>
          <w:rFonts w:eastAsia="Courier New"/>
          <w:iCs/>
          <w:sz w:val="28"/>
          <w:szCs w:val="28"/>
          <w:lang w:val="vi-VN" w:eastAsia="vi-VN"/>
        </w:rPr>
        <w:t>và</w:t>
      </w:r>
      <w:r w:rsidR="00F676F7" w:rsidRPr="00523037">
        <w:rPr>
          <w:rFonts w:eastAsia="Courier New"/>
          <w:iCs/>
          <w:sz w:val="28"/>
          <w:szCs w:val="28"/>
          <w:lang w:val="vi-VN" w:eastAsia="vi-VN"/>
        </w:rPr>
        <w:t xml:space="preserve"> thông qua các buổi tập huấn</w:t>
      </w:r>
      <w:r w:rsidR="00E6497F" w:rsidRPr="00523037">
        <w:rPr>
          <w:rFonts w:eastAsia="Courier New"/>
          <w:iCs/>
          <w:sz w:val="28"/>
          <w:szCs w:val="28"/>
          <w:lang w:val="vi-VN" w:eastAsia="vi-VN"/>
        </w:rPr>
        <w:t>.</w:t>
      </w:r>
    </w:p>
    <w:p w14:paraId="3B7FC559" w14:textId="4F37260E" w:rsidR="001B7A29" w:rsidRPr="00AD10CF" w:rsidRDefault="001B7A29" w:rsidP="00523037">
      <w:pPr>
        <w:widowControl w:val="0"/>
        <w:tabs>
          <w:tab w:val="right" w:pos="7920"/>
        </w:tabs>
        <w:spacing w:after="120"/>
        <w:ind w:firstLine="567"/>
        <w:jc w:val="both"/>
        <w:rPr>
          <w:rFonts w:eastAsia="Courier New"/>
          <w:b/>
          <w:bCs/>
          <w:iCs/>
          <w:sz w:val="28"/>
          <w:szCs w:val="28"/>
          <w:lang w:val="vi-VN" w:eastAsia="vi-VN"/>
        </w:rPr>
      </w:pPr>
      <w:r w:rsidRPr="00AD10CF">
        <w:rPr>
          <w:rFonts w:eastAsia="Courier New"/>
          <w:b/>
          <w:bCs/>
          <w:iCs/>
          <w:sz w:val="28"/>
          <w:szCs w:val="28"/>
          <w:lang w:val="vi-VN" w:eastAsia="vi-VN"/>
        </w:rPr>
        <w:t>2. Nguồn lực tài chính (</w:t>
      </w:r>
      <w:r w:rsidR="00AC66DE" w:rsidRPr="00AD10CF">
        <w:rPr>
          <w:rFonts w:eastAsia="Courier New"/>
          <w:b/>
          <w:bCs/>
          <w:iCs/>
          <w:sz w:val="28"/>
          <w:szCs w:val="28"/>
          <w:lang w:val="vi-VN" w:eastAsia="vi-VN"/>
        </w:rPr>
        <w:t>k</w:t>
      </w:r>
      <w:r w:rsidRPr="00AD10CF">
        <w:rPr>
          <w:rFonts w:eastAsia="Courier New"/>
          <w:b/>
          <w:bCs/>
          <w:iCs/>
          <w:sz w:val="28"/>
          <w:szCs w:val="28"/>
          <w:lang w:val="vi-VN" w:eastAsia="vi-VN"/>
        </w:rPr>
        <w:t>inh phí bảo đảm)</w:t>
      </w:r>
    </w:p>
    <w:p w14:paraId="41E24D0E" w14:textId="341E362B" w:rsidR="00ED5B47" w:rsidRPr="00523037" w:rsidRDefault="001B7A29" w:rsidP="00523037">
      <w:pPr>
        <w:widowControl w:val="0"/>
        <w:tabs>
          <w:tab w:val="right" w:pos="7920"/>
        </w:tabs>
        <w:spacing w:after="120"/>
        <w:ind w:firstLine="567"/>
        <w:jc w:val="both"/>
        <w:rPr>
          <w:rFonts w:eastAsia="Courier New"/>
          <w:iCs/>
          <w:sz w:val="28"/>
          <w:szCs w:val="28"/>
          <w:lang w:val="vi-VN" w:eastAsia="vi-VN"/>
        </w:rPr>
      </w:pPr>
      <w:r w:rsidRPr="00523037">
        <w:rPr>
          <w:rFonts w:eastAsia="Courier New"/>
          <w:iCs/>
          <w:sz w:val="28"/>
          <w:szCs w:val="28"/>
          <w:lang w:val="vi-VN" w:eastAsia="vi-VN"/>
        </w:rPr>
        <w:t>Chi phí đi lại</w:t>
      </w:r>
      <w:r w:rsidR="00523037" w:rsidRPr="00523037">
        <w:rPr>
          <w:rFonts w:eastAsia="Courier New"/>
          <w:iCs/>
          <w:sz w:val="28"/>
          <w:szCs w:val="28"/>
          <w:lang w:val="vi-VN" w:eastAsia="vi-VN"/>
        </w:rPr>
        <w:t xml:space="preserve"> </w:t>
      </w:r>
      <w:r w:rsidRPr="00523037">
        <w:rPr>
          <w:rFonts w:eastAsia="Courier New"/>
          <w:iCs/>
          <w:sz w:val="28"/>
          <w:szCs w:val="28"/>
          <w:lang w:val="vi-VN" w:eastAsia="vi-VN"/>
        </w:rPr>
        <w:t>cho các đoàn kiểm tra (đặc biệt kiểm tra ngoài giờ hành chính).</w:t>
      </w:r>
    </w:p>
    <w:p w14:paraId="4080D5A1" w14:textId="6155BF77" w:rsidR="00523037" w:rsidRPr="00D143A0" w:rsidRDefault="00705622" w:rsidP="00D143A0">
      <w:pPr>
        <w:widowControl w:val="0"/>
        <w:tabs>
          <w:tab w:val="right" w:pos="7920"/>
        </w:tabs>
        <w:spacing w:after="120"/>
        <w:ind w:firstLine="567"/>
        <w:jc w:val="both"/>
        <w:rPr>
          <w:rFonts w:eastAsia="Courier New"/>
          <w:iCs/>
          <w:sz w:val="28"/>
          <w:szCs w:val="28"/>
          <w:lang w:val="vi-VN" w:eastAsia="vi-VN"/>
        </w:rPr>
      </w:pPr>
      <w:r w:rsidRPr="00AD10CF">
        <w:rPr>
          <w:rFonts w:eastAsia="Courier New"/>
          <w:b/>
          <w:bCs/>
          <w:iCs/>
          <w:sz w:val="28"/>
          <w:szCs w:val="28"/>
          <w:lang w:val="vi-VN" w:eastAsia="vi-VN"/>
        </w:rPr>
        <w:t xml:space="preserve">3. Dự kiến thời gian trình </w:t>
      </w:r>
      <w:r w:rsidR="00444C0F" w:rsidRPr="00AD10CF">
        <w:rPr>
          <w:rFonts w:eastAsia="Courier New"/>
          <w:b/>
          <w:bCs/>
          <w:iCs/>
          <w:sz w:val="28"/>
          <w:szCs w:val="28"/>
          <w:lang w:val="vi-VN" w:eastAsia="vi-VN"/>
        </w:rPr>
        <w:t>ban hành</w:t>
      </w:r>
      <w:r w:rsidRPr="00D143A0">
        <w:rPr>
          <w:rFonts w:eastAsia="Courier New"/>
          <w:iCs/>
          <w:sz w:val="28"/>
          <w:szCs w:val="28"/>
          <w:lang w:val="vi-VN" w:eastAsia="vi-VN"/>
        </w:rPr>
        <w:t xml:space="preserve">: Tháng </w:t>
      </w:r>
      <w:r w:rsidR="00D143A0" w:rsidRPr="00D143A0">
        <w:rPr>
          <w:rFonts w:eastAsia="Courier New"/>
          <w:iCs/>
          <w:sz w:val="28"/>
          <w:szCs w:val="28"/>
          <w:lang w:val="vi-VN" w:eastAsia="vi-VN"/>
        </w:rPr>
        <w:t>3/2026.</w:t>
      </w:r>
    </w:p>
    <w:p w14:paraId="5B4BD5A6" w14:textId="39566983" w:rsidR="0071452B" w:rsidRPr="001C639D" w:rsidRDefault="00060793" w:rsidP="007278E4">
      <w:pPr>
        <w:spacing w:after="120"/>
        <w:ind w:firstLine="567"/>
        <w:jc w:val="both"/>
        <w:rPr>
          <w:rFonts w:eastAsia="Courier New"/>
          <w:bCs/>
          <w:i/>
          <w:iCs/>
          <w:sz w:val="28"/>
          <w:szCs w:val="28"/>
          <w:lang w:val="vi-VN" w:eastAsia="vi-VN"/>
        </w:rPr>
      </w:pPr>
      <w:r w:rsidRPr="001C639D">
        <w:rPr>
          <w:rFonts w:eastAsia="Courier New"/>
          <w:bCs/>
          <w:i/>
          <w:iCs/>
          <w:sz w:val="28"/>
          <w:szCs w:val="28"/>
          <w:lang w:val="vi-VN" w:eastAsia="vi-VN"/>
        </w:rPr>
        <w:t>(Xin gửi kèm theo:</w:t>
      </w:r>
    </w:p>
    <w:p w14:paraId="5B4BD5A7" w14:textId="6E6E4243" w:rsidR="0071452B" w:rsidRPr="001C639D" w:rsidRDefault="001C639D" w:rsidP="001C639D">
      <w:pPr>
        <w:spacing w:after="120"/>
        <w:ind w:firstLine="567"/>
        <w:jc w:val="both"/>
        <w:rPr>
          <w:rFonts w:eastAsia="Courier New"/>
          <w:bCs/>
          <w:i/>
          <w:iCs/>
          <w:sz w:val="28"/>
          <w:szCs w:val="28"/>
          <w:lang w:val="vi-VN" w:eastAsia="vi-VN"/>
        </w:rPr>
      </w:pPr>
      <w:r w:rsidRPr="001C639D">
        <w:rPr>
          <w:rFonts w:eastAsia="Courier New"/>
          <w:bCs/>
          <w:i/>
          <w:iCs/>
          <w:sz w:val="28"/>
          <w:szCs w:val="28"/>
          <w:lang w:val="vi-VN" w:eastAsia="vi-VN"/>
        </w:rPr>
        <w:t xml:space="preserve">1. </w:t>
      </w:r>
      <w:r w:rsidR="002F2E50" w:rsidRPr="001C639D">
        <w:rPr>
          <w:rFonts w:eastAsia="Courier New"/>
          <w:bCs/>
          <w:i/>
          <w:iCs/>
          <w:sz w:val="28"/>
          <w:szCs w:val="28"/>
          <w:lang w:val="vi-VN" w:eastAsia="vi-VN"/>
        </w:rPr>
        <w:t xml:space="preserve">Dự thảo </w:t>
      </w:r>
      <w:r w:rsidR="00193789" w:rsidRPr="001C639D">
        <w:rPr>
          <w:rFonts w:eastAsia="Courier New"/>
          <w:bCs/>
          <w:i/>
          <w:iCs/>
          <w:sz w:val="28"/>
          <w:szCs w:val="28"/>
          <w:lang w:val="vi-VN" w:eastAsia="vi-VN"/>
        </w:rPr>
        <w:t>Quyết định quy định thời gian hoạt động của đại lý Internet và điểm truy nhập Internet công cộng không cung cấp dịch vụ trò chơi điện tử công cộng trên địa bàn tỉnh Lào Cai</w:t>
      </w:r>
      <w:r w:rsidR="002F2E50" w:rsidRPr="001C639D">
        <w:rPr>
          <w:rFonts w:eastAsia="Courier New"/>
          <w:bCs/>
          <w:i/>
          <w:iCs/>
          <w:sz w:val="28"/>
          <w:szCs w:val="28"/>
          <w:lang w:val="vi-VN" w:eastAsia="vi-VN"/>
        </w:rPr>
        <w:t>.</w:t>
      </w:r>
    </w:p>
    <w:p w14:paraId="1C73C61B" w14:textId="3102AB6E" w:rsidR="001C639D" w:rsidRPr="00185EC9" w:rsidRDefault="001C639D" w:rsidP="001C639D">
      <w:pPr>
        <w:spacing w:after="120"/>
        <w:ind w:firstLine="567"/>
        <w:jc w:val="both"/>
        <w:rPr>
          <w:rFonts w:eastAsia="Courier New"/>
          <w:bCs/>
          <w:i/>
          <w:iCs/>
          <w:sz w:val="28"/>
          <w:szCs w:val="28"/>
          <w:lang w:val="vi-VN" w:eastAsia="vi-VN"/>
        </w:rPr>
      </w:pPr>
      <w:r w:rsidRPr="00185EC9">
        <w:rPr>
          <w:rFonts w:eastAsia="Courier New"/>
          <w:bCs/>
          <w:i/>
          <w:iCs/>
          <w:sz w:val="28"/>
          <w:szCs w:val="28"/>
          <w:lang w:val="vi-VN" w:eastAsia="vi-VN"/>
        </w:rPr>
        <w:t xml:space="preserve">2. </w:t>
      </w:r>
      <w:r w:rsidRPr="001C639D">
        <w:rPr>
          <w:rFonts w:eastAsia="Courier New"/>
          <w:bCs/>
          <w:i/>
          <w:iCs/>
          <w:sz w:val="28"/>
          <w:szCs w:val="28"/>
          <w:lang w:val="vi-VN" w:eastAsia="vi-VN"/>
        </w:rPr>
        <w:t>Bản so sánh, thuyết minh nội dung dự thảo</w:t>
      </w:r>
      <w:r w:rsidRPr="00185EC9">
        <w:rPr>
          <w:rFonts w:eastAsia="Courier New"/>
          <w:bCs/>
          <w:i/>
          <w:iCs/>
          <w:sz w:val="28"/>
          <w:szCs w:val="28"/>
          <w:lang w:val="vi-VN" w:eastAsia="vi-VN"/>
        </w:rPr>
        <w:t>.</w:t>
      </w:r>
    </w:p>
    <w:p w14:paraId="30FD6EC2" w14:textId="274451E2" w:rsidR="003014E8" w:rsidRPr="003B53DF" w:rsidRDefault="001C639D" w:rsidP="007278E4">
      <w:pPr>
        <w:spacing w:after="120"/>
        <w:ind w:firstLine="567"/>
        <w:jc w:val="both"/>
        <w:rPr>
          <w:rFonts w:eastAsia="Courier New"/>
          <w:bCs/>
          <w:i/>
          <w:iCs/>
          <w:sz w:val="28"/>
          <w:szCs w:val="28"/>
          <w:lang w:val="vi-VN" w:eastAsia="vi-VN"/>
        </w:rPr>
      </w:pPr>
      <w:r w:rsidRPr="001C639D">
        <w:rPr>
          <w:rFonts w:eastAsia="Courier New"/>
          <w:bCs/>
          <w:i/>
          <w:iCs/>
          <w:sz w:val="28"/>
          <w:szCs w:val="28"/>
          <w:lang w:val="vi-VN" w:eastAsia="vi-VN"/>
        </w:rPr>
        <w:t>3</w:t>
      </w:r>
      <w:r w:rsidR="003014E8" w:rsidRPr="003B53DF">
        <w:rPr>
          <w:rFonts w:eastAsia="Courier New"/>
          <w:bCs/>
          <w:i/>
          <w:iCs/>
          <w:sz w:val="28"/>
          <w:szCs w:val="28"/>
          <w:lang w:val="vi-VN" w:eastAsia="vi-VN"/>
        </w:rPr>
        <w:t xml:space="preserve">. </w:t>
      </w:r>
      <w:r w:rsidR="00203E03" w:rsidRPr="003B53DF">
        <w:rPr>
          <w:rFonts w:eastAsia="Courier New"/>
          <w:bCs/>
          <w:i/>
          <w:iCs/>
          <w:sz w:val="28"/>
          <w:szCs w:val="28"/>
          <w:lang w:val="vi-VN" w:eastAsia="vi-VN"/>
        </w:rPr>
        <w:t>Bản tổng hợp</w:t>
      </w:r>
      <w:r w:rsidR="00BF5B4A" w:rsidRPr="00185EC9">
        <w:rPr>
          <w:rFonts w:eastAsia="Courier New"/>
          <w:bCs/>
          <w:i/>
          <w:iCs/>
          <w:sz w:val="28"/>
          <w:szCs w:val="28"/>
          <w:lang w:val="vi-VN" w:eastAsia="vi-VN"/>
        </w:rPr>
        <w:t xml:space="preserve"> ý kiến</w:t>
      </w:r>
      <w:r w:rsidR="001E215F" w:rsidRPr="003B53DF">
        <w:rPr>
          <w:rFonts w:eastAsia="Courier New"/>
          <w:bCs/>
          <w:i/>
          <w:iCs/>
          <w:sz w:val="28"/>
          <w:szCs w:val="28"/>
          <w:lang w:val="vi-VN" w:eastAsia="vi-VN"/>
        </w:rPr>
        <w:t>, giải trình</w:t>
      </w:r>
      <w:r w:rsidR="00DE1892" w:rsidRPr="003B53DF">
        <w:rPr>
          <w:rFonts w:eastAsia="Courier New"/>
          <w:bCs/>
          <w:i/>
          <w:iCs/>
          <w:sz w:val="28"/>
          <w:szCs w:val="28"/>
          <w:lang w:val="vi-VN" w:eastAsia="vi-VN"/>
        </w:rPr>
        <w:t xml:space="preserve">, tiếp thu ý kiến </w:t>
      </w:r>
      <w:r w:rsidR="00265402" w:rsidRPr="00185EC9">
        <w:rPr>
          <w:rFonts w:eastAsia="Courier New"/>
          <w:bCs/>
          <w:i/>
          <w:iCs/>
          <w:sz w:val="28"/>
          <w:szCs w:val="28"/>
          <w:lang w:val="vi-VN" w:eastAsia="vi-VN"/>
        </w:rPr>
        <w:t xml:space="preserve">góp ý </w:t>
      </w:r>
      <w:r w:rsidR="00DE1892" w:rsidRPr="003B53DF">
        <w:rPr>
          <w:rFonts w:eastAsia="Courier New"/>
          <w:bCs/>
          <w:i/>
          <w:iCs/>
          <w:sz w:val="28"/>
          <w:szCs w:val="28"/>
          <w:lang w:val="vi-VN" w:eastAsia="vi-VN"/>
        </w:rPr>
        <w:t>của các cơ quan, đơn vị liên quan.</w:t>
      </w:r>
    </w:p>
    <w:p w14:paraId="5B4BD5A8" w14:textId="0F3D7D01" w:rsidR="0071452B" w:rsidRPr="003B53DF" w:rsidRDefault="001C639D" w:rsidP="007278E4">
      <w:pPr>
        <w:spacing w:after="120"/>
        <w:ind w:firstLine="567"/>
        <w:jc w:val="both"/>
        <w:rPr>
          <w:rFonts w:eastAsia="Courier New"/>
          <w:bCs/>
          <w:i/>
          <w:iCs/>
          <w:sz w:val="28"/>
          <w:szCs w:val="28"/>
          <w:lang w:val="vi-VN" w:eastAsia="vi-VN"/>
        </w:rPr>
      </w:pPr>
      <w:r w:rsidRPr="001C639D">
        <w:rPr>
          <w:rFonts w:eastAsia="Courier New"/>
          <w:bCs/>
          <w:i/>
          <w:iCs/>
          <w:sz w:val="28"/>
          <w:szCs w:val="28"/>
          <w:lang w:val="vi-VN" w:eastAsia="vi-VN"/>
        </w:rPr>
        <w:t>4</w:t>
      </w:r>
      <w:r w:rsidR="002F2E50" w:rsidRPr="003B53DF">
        <w:rPr>
          <w:rFonts w:eastAsia="Courier New"/>
          <w:bCs/>
          <w:i/>
          <w:iCs/>
          <w:sz w:val="28"/>
          <w:szCs w:val="28"/>
          <w:lang w:val="vi-VN" w:eastAsia="vi-VN"/>
        </w:rPr>
        <w:t xml:space="preserve">. Báo cáo của thẩm định của Sở Tư pháp. </w:t>
      </w:r>
    </w:p>
    <w:p w14:paraId="5B4BD5A9" w14:textId="75B80E1F" w:rsidR="0071452B" w:rsidRPr="003B53DF" w:rsidRDefault="001C639D" w:rsidP="007278E4">
      <w:pPr>
        <w:spacing w:after="120"/>
        <w:ind w:firstLine="567"/>
        <w:jc w:val="both"/>
        <w:rPr>
          <w:rFonts w:eastAsia="Courier New"/>
          <w:bCs/>
          <w:i/>
          <w:iCs/>
          <w:sz w:val="28"/>
          <w:szCs w:val="28"/>
          <w:lang w:val="vi-VN" w:eastAsia="vi-VN"/>
        </w:rPr>
      </w:pPr>
      <w:r w:rsidRPr="001C639D">
        <w:rPr>
          <w:rFonts w:eastAsia="Courier New"/>
          <w:bCs/>
          <w:i/>
          <w:iCs/>
          <w:sz w:val="28"/>
          <w:szCs w:val="28"/>
          <w:lang w:val="vi-VN" w:eastAsia="vi-VN"/>
        </w:rPr>
        <w:t>5</w:t>
      </w:r>
      <w:r w:rsidR="002F2E50" w:rsidRPr="003B53DF">
        <w:rPr>
          <w:rFonts w:eastAsia="Courier New"/>
          <w:bCs/>
          <w:i/>
          <w:iCs/>
          <w:sz w:val="28"/>
          <w:szCs w:val="28"/>
          <w:lang w:val="vi-VN" w:eastAsia="vi-VN"/>
        </w:rPr>
        <w:t xml:space="preserve">. Báo cáo tiếp thu, giải trình </w:t>
      </w:r>
      <w:r w:rsidR="00180CD5" w:rsidRPr="003B53DF">
        <w:rPr>
          <w:rFonts w:eastAsia="Courier New"/>
          <w:bCs/>
          <w:i/>
          <w:iCs/>
          <w:sz w:val="28"/>
          <w:szCs w:val="28"/>
          <w:lang w:val="vi-VN" w:eastAsia="vi-VN"/>
        </w:rPr>
        <w:t>ý kiến thẩm định</w:t>
      </w:r>
      <w:r w:rsidR="002F2E50" w:rsidRPr="003B53DF">
        <w:rPr>
          <w:rFonts w:eastAsia="Courier New"/>
          <w:bCs/>
          <w:i/>
          <w:iCs/>
          <w:sz w:val="28"/>
          <w:szCs w:val="28"/>
          <w:lang w:val="vi-VN" w:eastAsia="vi-VN"/>
        </w:rPr>
        <w:t>.</w:t>
      </w:r>
      <w:r w:rsidR="00060793" w:rsidRPr="003B53DF">
        <w:rPr>
          <w:rFonts w:eastAsia="Courier New"/>
          <w:bCs/>
          <w:i/>
          <w:iCs/>
          <w:sz w:val="28"/>
          <w:szCs w:val="28"/>
          <w:lang w:val="vi-VN" w:eastAsia="vi-VN"/>
        </w:rPr>
        <w:t>)</w:t>
      </w:r>
    </w:p>
    <w:p w14:paraId="5B4BD5AB" w14:textId="6A14E417" w:rsidR="0071452B" w:rsidRPr="007278E4" w:rsidRDefault="00FC1446" w:rsidP="007278E4">
      <w:pPr>
        <w:widowControl w:val="0"/>
        <w:tabs>
          <w:tab w:val="right" w:pos="7920"/>
        </w:tabs>
        <w:spacing w:after="240"/>
        <w:ind w:firstLine="567"/>
        <w:jc w:val="both"/>
        <w:rPr>
          <w:rFonts w:eastAsia="Courier New"/>
          <w:i/>
          <w:sz w:val="28"/>
          <w:szCs w:val="28"/>
          <w:lang w:val="vi-VN" w:eastAsia="vi-VN"/>
        </w:rPr>
      </w:pPr>
      <w:r>
        <w:rPr>
          <w:rFonts w:eastAsia="Courier New"/>
          <w:sz w:val="28"/>
          <w:szCs w:val="28"/>
          <w:lang w:val="vi-VN" w:eastAsia="vi-VN"/>
        </w:rPr>
        <w:t>Sở Khoa học và Công nghệ</w:t>
      </w:r>
      <w:r w:rsidR="007278E4" w:rsidRPr="00C25827">
        <w:rPr>
          <w:rFonts w:eastAsia="Courier New"/>
          <w:sz w:val="28"/>
          <w:szCs w:val="28"/>
          <w:lang w:val="vi-VN" w:eastAsia="vi-VN"/>
        </w:rPr>
        <w:t xml:space="preserve"> kính </w:t>
      </w:r>
      <w:r w:rsidR="002F2E50" w:rsidRPr="007278E4">
        <w:rPr>
          <w:rFonts w:eastAsia="Courier New"/>
          <w:sz w:val="28"/>
          <w:szCs w:val="28"/>
          <w:lang w:val="vi-VN" w:eastAsia="vi-VN"/>
        </w:rPr>
        <w:t xml:space="preserve">trình </w:t>
      </w:r>
      <w:r w:rsidR="006079B1" w:rsidRPr="006079B1">
        <w:rPr>
          <w:rFonts w:eastAsia="Courier New"/>
          <w:sz w:val="28"/>
          <w:szCs w:val="28"/>
          <w:lang w:val="vi-VN" w:eastAsia="vi-VN"/>
        </w:rPr>
        <w:t>UBND</w:t>
      </w:r>
      <w:r w:rsidR="002F2E50" w:rsidRPr="007278E4">
        <w:rPr>
          <w:rFonts w:eastAsia="Courier New"/>
          <w:sz w:val="28"/>
          <w:szCs w:val="28"/>
          <w:lang w:val="vi-VN" w:eastAsia="vi-VN"/>
        </w:rPr>
        <w:t xml:space="preserve"> tỉnh xem xét, quyết định./. </w:t>
      </w:r>
    </w:p>
    <w:tbl>
      <w:tblPr>
        <w:tblW w:w="9072" w:type="dxa"/>
        <w:tblLook w:val="01E0" w:firstRow="1" w:lastRow="1" w:firstColumn="1" w:lastColumn="1" w:noHBand="0" w:noVBand="0"/>
      </w:tblPr>
      <w:tblGrid>
        <w:gridCol w:w="4077"/>
        <w:gridCol w:w="4995"/>
      </w:tblGrid>
      <w:tr w:rsidR="00D34454" w:rsidRPr="005E30EB" w14:paraId="5B4BD5B4" w14:textId="77777777" w:rsidTr="006079B1">
        <w:tc>
          <w:tcPr>
            <w:tcW w:w="4077" w:type="dxa"/>
          </w:tcPr>
          <w:p w14:paraId="5B4BD5AC" w14:textId="77777777" w:rsidR="0071452B" w:rsidRPr="00D34454" w:rsidRDefault="002F2E50">
            <w:pPr>
              <w:widowControl w:val="0"/>
              <w:tabs>
                <w:tab w:val="right" w:pos="7920"/>
              </w:tabs>
              <w:spacing w:before="0"/>
              <w:jc w:val="left"/>
              <w:rPr>
                <w:sz w:val="22"/>
                <w:szCs w:val="20"/>
                <w:lang w:val="vi-VN" w:eastAsia="vi-VN"/>
              </w:rPr>
            </w:pPr>
            <w:r w:rsidRPr="00D34454">
              <w:rPr>
                <w:b/>
                <w:i/>
                <w:sz w:val="24"/>
                <w:szCs w:val="24"/>
                <w:lang w:val="vi-VN" w:eastAsia="vi-VN"/>
              </w:rPr>
              <w:t>Nơi nhận:</w:t>
            </w:r>
            <w:r w:rsidRPr="00D34454">
              <w:rPr>
                <w:b/>
                <w:i/>
                <w:sz w:val="27"/>
                <w:szCs w:val="27"/>
                <w:lang w:val="vi-VN" w:eastAsia="vi-VN"/>
              </w:rPr>
              <w:br/>
            </w:r>
            <w:r w:rsidRPr="00D34454">
              <w:rPr>
                <w:sz w:val="22"/>
                <w:szCs w:val="20"/>
                <w:lang w:val="vi-VN" w:eastAsia="vi-VN"/>
              </w:rPr>
              <w:t>- Như trên;</w:t>
            </w:r>
          </w:p>
          <w:p w14:paraId="5B4BD5AD" w14:textId="5188D384" w:rsidR="0071452B" w:rsidRPr="00D34454" w:rsidRDefault="002F2E50" w:rsidP="00265402">
            <w:pPr>
              <w:widowControl w:val="0"/>
              <w:tabs>
                <w:tab w:val="right" w:pos="7920"/>
              </w:tabs>
              <w:spacing w:before="0"/>
              <w:jc w:val="left"/>
              <w:rPr>
                <w:sz w:val="22"/>
                <w:szCs w:val="20"/>
                <w:lang w:val="vi-VN" w:eastAsia="vi-VN"/>
              </w:rPr>
            </w:pPr>
            <w:r w:rsidRPr="00D34454">
              <w:rPr>
                <w:sz w:val="22"/>
                <w:szCs w:val="20"/>
                <w:lang w:val="vi-VN" w:eastAsia="vi-VN"/>
              </w:rPr>
              <w:t>- Sở Tư pháp;</w:t>
            </w:r>
            <w:r w:rsidRPr="00D34454">
              <w:rPr>
                <w:sz w:val="22"/>
                <w:szCs w:val="20"/>
                <w:lang w:val="vi-VN" w:eastAsia="vi-VN"/>
              </w:rPr>
              <w:br/>
              <w:t>- Lãnh đạo Sở;</w:t>
            </w:r>
            <w:r w:rsidRPr="00D34454">
              <w:rPr>
                <w:sz w:val="22"/>
                <w:szCs w:val="20"/>
                <w:lang w:val="vi-VN" w:eastAsia="vi-VN"/>
              </w:rPr>
              <w:br/>
              <w:t xml:space="preserve">- Lưu: VT, </w:t>
            </w:r>
            <w:r w:rsidR="00193789" w:rsidRPr="00193789">
              <w:rPr>
                <w:sz w:val="22"/>
                <w:szCs w:val="20"/>
                <w:lang w:val="vi-VN" w:eastAsia="vi-VN"/>
              </w:rPr>
              <w:t>BCVT</w:t>
            </w:r>
            <w:r w:rsidRPr="00D34454">
              <w:rPr>
                <w:sz w:val="22"/>
                <w:szCs w:val="20"/>
                <w:lang w:val="vi-VN" w:eastAsia="vi-VN"/>
              </w:rPr>
              <w:t>.</w:t>
            </w:r>
            <w:r w:rsidR="00813C40">
              <w:rPr>
                <w:sz w:val="22"/>
                <w:szCs w:val="20"/>
                <w:lang w:val="vi-VN" w:eastAsia="vi-VN"/>
              </w:rPr>
              <w:t xml:space="preserve"> </w:t>
            </w:r>
          </w:p>
        </w:tc>
        <w:tc>
          <w:tcPr>
            <w:tcW w:w="4995" w:type="dxa"/>
          </w:tcPr>
          <w:p w14:paraId="5B4BD5AE" w14:textId="4EB53889" w:rsidR="0071452B" w:rsidRPr="00265402" w:rsidRDefault="002F2E50">
            <w:pPr>
              <w:widowControl w:val="0"/>
              <w:tabs>
                <w:tab w:val="right" w:pos="7920"/>
              </w:tabs>
              <w:spacing w:before="0"/>
              <w:rPr>
                <w:b/>
                <w:lang w:val="vi-VN" w:eastAsia="vi-VN"/>
              </w:rPr>
            </w:pPr>
            <w:r w:rsidRPr="00813C40">
              <w:rPr>
                <w:b/>
                <w:lang w:val="vi-VN" w:eastAsia="vi-VN"/>
              </w:rPr>
              <w:t>GIÁM ĐỐC</w:t>
            </w:r>
          </w:p>
          <w:p w14:paraId="434D5A24" w14:textId="77777777" w:rsidR="007278E4" w:rsidRPr="00265402" w:rsidRDefault="007278E4">
            <w:pPr>
              <w:widowControl w:val="0"/>
              <w:tabs>
                <w:tab w:val="right" w:pos="7920"/>
              </w:tabs>
              <w:spacing w:before="0"/>
              <w:rPr>
                <w:b/>
                <w:lang w:val="vi-VN" w:eastAsia="vi-VN"/>
              </w:rPr>
            </w:pPr>
          </w:p>
          <w:p w14:paraId="0987EC5A" w14:textId="77777777" w:rsidR="007278E4" w:rsidRPr="00265402" w:rsidRDefault="007278E4">
            <w:pPr>
              <w:widowControl w:val="0"/>
              <w:tabs>
                <w:tab w:val="right" w:pos="7920"/>
              </w:tabs>
              <w:spacing w:before="0"/>
              <w:rPr>
                <w:b/>
                <w:lang w:val="vi-VN" w:eastAsia="vi-VN"/>
              </w:rPr>
            </w:pPr>
          </w:p>
          <w:p w14:paraId="3E82E0EF" w14:textId="77777777" w:rsidR="007278E4" w:rsidRPr="00265402" w:rsidRDefault="007278E4">
            <w:pPr>
              <w:widowControl w:val="0"/>
              <w:tabs>
                <w:tab w:val="right" w:pos="7920"/>
              </w:tabs>
              <w:spacing w:before="0"/>
              <w:rPr>
                <w:b/>
                <w:lang w:val="vi-VN" w:eastAsia="vi-VN"/>
              </w:rPr>
            </w:pPr>
          </w:p>
          <w:p w14:paraId="4FD804C0" w14:textId="77777777" w:rsidR="007278E4" w:rsidRPr="00265402" w:rsidRDefault="007278E4">
            <w:pPr>
              <w:widowControl w:val="0"/>
              <w:tabs>
                <w:tab w:val="right" w:pos="7920"/>
              </w:tabs>
              <w:spacing w:before="0"/>
              <w:rPr>
                <w:b/>
                <w:lang w:val="vi-VN" w:eastAsia="vi-VN"/>
              </w:rPr>
            </w:pPr>
          </w:p>
          <w:p w14:paraId="3DFBF90E" w14:textId="77777777" w:rsidR="007278E4" w:rsidRPr="00265402" w:rsidRDefault="007278E4">
            <w:pPr>
              <w:widowControl w:val="0"/>
              <w:tabs>
                <w:tab w:val="right" w:pos="7920"/>
              </w:tabs>
              <w:spacing w:before="0"/>
              <w:rPr>
                <w:b/>
                <w:lang w:val="vi-VN" w:eastAsia="vi-VN"/>
              </w:rPr>
            </w:pPr>
          </w:p>
          <w:p w14:paraId="068E6BD3" w14:textId="77777777" w:rsidR="007278E4" w:rsidRPr="00265402" w:rsidRDefault="007278E4">
            <w:pPr>
              <w:widowControl w:val="0"/>
              <w:tabs>
                <w:tab w:val="right" w:pos="7920"/>
              </w:tabs>
              <w:spacing w:before="0"/>
              <w:rPr>
                <w:b/>
                <w:lang w:val="vi-VN" w:eastAsia="vi-VN"/>
              </w:rPr>
            </w:pPr>
          </w:p>
          <w:p w14:paraId="5B4BD5B3" w14:textId="05BE49A7" w:rsidR="0071452B" w:rsidRPr="00A927AE" w:rsidRDefault="00265402" w:rsidP="006079B1">
            <w:pPr>
              <w:widowControl w:val="0"/>
              <w:tabs>
                <w:tab w:val="right" w:pos="7920"/>
              </w:tabs>
              <w:spacing w:before="0"/>
              <w:rPr>
                <w:b/>
                <w:lang w:val="vi-VN" w:eastAsia="vi-VN"/>
              </w:rPr>
            </w:pPr>
            <w:r w:rsidRPr="00265402">
              <w:rPr>
                <w:b/>
                <w:lang w:val="vi-VN" w:eastAsia="vi-VN"/>
              </w:rPr>
              <w:t>Trần Ngọc L</w:t>
            </w:r>
            <w:r w:rsidRPr="00A927AE">
              <w:rPr>
                <w:b/>
                <w:lang w:val="vi-VN" w:eastAsia="vi-VN"/>
              </w:rPr>
              <w:t>uận</w:t>
            </w:r>
          </w:p>
        </w:tc>
      </w:tr>
    </w:tbl>
    <w:p w14:paraId="5B4BD5B5" w14:textId="77777777" w:rsidR="0071452B" w:rsidRPr="00265402" w:rsidRDefault="0071452B">
      <w:pPr>
        <w:widowControl w:val="0"/>
        <w:tabs>
          <w:tab w:val="right" w:pos="7920"/>
        </w:tabs>
        <w:spacing w:before="0"/>
        <w:jc w:val="both"/>
        <w:rPr>
          <w:rFonts w:eastAsia="Courier New"/>
          <w:b/>
          <w:i/>
          <w:sz w:val="24"/>
          <w:szCs w:val="24"/>
          <w:lang w:val="vi-VN" w:eastAsia="vi-VN"/>
        </w:rPr>
      </w:pPr>
    </w:p>
    <w:sectPr w:rsidR="0071452B" w:rsidRPr="00265402" w:rsidSect="004E6CBD">
      <w:headerReference w:type="default" r:id="rId7"/>
      <w:pgSz w:w="11906" w:h="16838"/>
      <w:pgMar w:top="1134" w:right="1134" w:bottom="1134"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386FB" w14:textId="77777777" w:rsidR="00C97542" w:rsidRDefault="00C97542">
      <w:pPr>
        <w:spacing w:before="0"/>
      </w:pPr>
      <w:r>
        <w:separator/>
      </w:r>
    </w:p>
  </w:endnote>
  <w:endnote w:type="continuationSeparator" w:id="0">
    <w:p w14:paraId="7679D4EF" w14:textId="77777777" w:rsidR="00C97542" w:rsidRDefault="00C9754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3"/>
    <w:family w:val="swiss"/>
    <w:pitch w:val="variable"/>
    <w:sig w:usb0="E1002EFF" w:usb1="C000605B" w:usb2="00000029" w:usb3="00000000" w:csb0="000101FF" w:csb1="00000000"/>
  </w:font>
  <w:font w:name="Verdana">
    <w:panose1 w:val="020B0604030504040204"/>
    <w:charset w:val="A3"/>
    <w:family w:val="swiss"/>
    <w:pitch w:val="variable"/>
    <w:sig w:usb0="A00006FF" w:usb1="4000205B" w:usb2="00000010" w:usb3="00000000" w:csb0="0000019F" w:csb1="00000000"/>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5251E" w14:textId="77777777" w:rsidR="00C97542" w:rsidRDefault="00C97542">
      <w:r>
        <w:separator/>
      </w:r>
    </w:p>
  </w:footnote>
  <w:footnote w:type="continuationSeparator" w:id="0">
    <w:p w14:paraId="36ACDA7A" w14:textId="77777777" w:rsidR="00C97542" w:rsidRDefault="00C97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509182"/>
    </w:sdtPr>
    <w:sdtContent>
      <w:p w14:paraId="5B4BD5C0" w14:textId="77777777" w:rsidR="0071452B" w:rsidRDefault="002F2E50">
        <w:pPr>
          <w:pStyle w:val="Header"/>
          <w:rPr>
            <w:sz w:val="26"/>
          </w:rPr>
        </w:pPr>
        <w:r>
          <w:rPr>
            <w:sz w:val="26"/>
          </w:rPr>
          <w:fldChar w:fldCharType="begin"/>
        </w:r>
        <w:r>
          <w:rPr>
            <w:sz w:val="26"/>
          </w:rPr>
          <w:instrText>PAGE \* MERGEFORMAT</w:instrText>
        </w:r>
        <w:r>
          <w:rPr>
            <w:sz w:val="26"/>
          </w:rPr>
          <w:fldChar w:fldCharType="separate"/>
        </w:r>
        <w:r w:rsidR="007278E4">
          <w:rPr>
            <w:noProof/>
            <w:sz w:val="26"/>
          </w:rPr>
          <w:t>3</w:t>
        </w:r>
        <w:r>
          <w:rPr>
            <w:sz w:val="26"/>
          </w:rPr>
          <w:fldChar w:fldCharType="end"/>
        </w:r>
      </w:p>
    </w:sdtContent>
  </w:sdt>
  <w:p w14:paraId="5B4BD5C1" w14:textId="77777777" w:rsidR="0071452B" w:rsidRDefault="00714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116E"/>
    <w:multiLevelType w:val="multilevel"/>
    <w:tmpl w:val="D91803B4"/>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74350BF"/>
    <w:multiLevelType w:val="multilevel"/>
    <w:tmpl w:val="FB78D49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BC773A"/>
    <w:multiLevelType w:val="hybridMultilevel"/>
    <w:tmpl w:val="1C1CD24E"/>
    <w:lvl w:ilvl="0" w:tplc="50E4CFF2">
      <w:start w:val="1"/>
      <w:numFmt w:val="decimal"/>
      <w:lvlText w:val="%1."/>
      <w:lvlJc w:val="left"/>
      <w:pPr>
        <w:ind w:left="927" w:hanging="360"/>
      </w:pPr>
      <w:rPr>
        <w:rFonts w:eastAsia="Times New Roman" w:hint="default"/>
        <w:sz w:val="26"/>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0A6C0AD6"/>
    <w:multiLevelType w:val="multilevel"/>
    <w:tmpl w:val="D46CDC02"/>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0DFE7344"/>
    <w:multiLevelType w:val="multilevel"/>
    <w:tmpl w:val="8572D7C8"/>
    <w:lvl w:ilvl="0">
      <w:start w:val="1"/>
      <w:numFmt w:val="decimal"/>
      <w:lvlText w:val="%1."/>
      <w:lvlJc w:val="left"/>
      <w:pPr>
        <w:ind w:left="927" w:hanging="357"/>
      </w:pPr>
      <w:rPr>
        <w:rFonts w:hint="default"/>
      </w:rPr>
    </w:lvl>
    <w:lvl w:ilvl="1">
      <w:start w:val="1"/>
      <w:numFmt w:val="lowerLetter"/>
      <w:lvlText w:val="%2."/>
      <w:lvlJc w:val="left"/>
      <w:pPr>
        <w:ind w:left="1647" w:hanging="357"/>
      </w:pPr>
    </w:lvl>
    <w:lvl w:ilvl="2">
      <w:start w:val="1"/>
      <w:numFmt w:val="lowerRoman"/>
      <w:lvlText w:val="%3."/>
      <w:lvlJc w:val="right"/>
      <w:pPr>
        <w:ind w:left="2367" w:hanging="177"/>
      </w:pPr>
    </w:lvl>
    <w:lvl w:ilvl="3">
      <w:start w:val="1"/>
      <w:numFmt w:val="decimal"/>
      <w:lvlText w:val="%4."/>
      <w:lvlJc w:val="left"/>
      <w:pPr>
        <w:ind w:left="3087" w:hanging="357"/>
      </w:pPr>
    </w:lvl>
    <w:lvl w:ilvl="4">
      <w:start w:val="1"/>
      <w:numFmt w:val="lowerLetter"/>
      <w:lvlText w:val="%5."/>
      <w:lvlJc w:val="left"/>
      <w:pPr>
        <w:ind w:left="3807" w:hanging="357"/>
      </w:pPr>
    </w:lvl>
    <w:lvl w:ilvl="5">
      <w:start w:val="1"/>
      <w:numFmt w:val="lowerRoman"/>
      <w:lvlText w:val="%6."/>
      <w:lvlJc w:val="right"/>
      <w:pPr>
        <w:ind w:left="4527" w:hanging="177"/>
      </w:pPr>
    </w:lvl>
    <w:lvl w:ilvl="6">
      <w:start w:val="1"/>
      <w:numFmt w:val="decimal"/>
      <w:lvlText w:val="%7."/>
      <w:lvlJc w:val="left"/>
      <w:pPr>
        <w:ind w:left="5247" w:hanging="357"/>
      </w:pPr>
    </w:lvl>
    <w:lvl w:ilvl="7">
      <w:start w:val="1"/>
      <w:numFmt w:val="lowerLetter"/>
      <w:lvlText w:val="%8."/>
      <w:lvlJc w:val="left"/>
      <w:pPr>
        <w:ind w:left="5967" w:hanging="357"/>
      </w:pPr>
    </w:lvl>
    <w:lvl w:ilvl="8">
      <w:start w:val="1"/>
      <w:numFmt w:val="lowerRoman"/>
      <w:lvlText w:val="%9."/>
      <w:lvlJc w:val="right"/>
      <w:pPr>
        <w:ind w:left="6687" w:hanging="177"/>
      </w:pPr>
    </w:lvl>
  </w:abstractNum>
  <w:abstractNum w:abstractNumId="5" w15:restartNumberingAfterBreak="0">
    <w:nsid w:val="12F56DFE"/>
    <w:multiLevelType w:val="multilevel"/>
    <w:tmpl w:val="CFE4FC9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17C06881"/>
    <w:multiLevelType w:val="hybridMultilevel"/>
    <w:tmpl w:val="BDC0FDCC"/>
    <w:lvl w:ilvl="0" w:tplc="6E425B9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 w15:restartNumberingAfterBreak="0">
    <w:nsid w:val="200A4B62"/>
    <w:multiLevelType w:val="multilevel"/>
    <w:tmpl w:val="7B0276D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248E1DF1"/>
    <w:multiLevelType w:val="hybridMultilevel"/>
    <w:tmpl w:val="7CBEF264"/>
    <w:lvl w:ilvl="0" w:tplc="E9D29AF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3B9A5333"/>
    <w:multiLevelType w:val="multilevel"/>
    <w:tmpl w:val="4152488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E70E24"/>
    <w:multiLevelType w:val="multilevel"/>
    <w:tmpl w:val="6D6C2BBE"/>
    <w:lvl w:ilvl="0">
      <w:start w:val="1"/>
      <w:numFmt w:val="decimal"/>
      <w:lvlText w:val="%1."/>
      <w:lvlJc w:val="left"/>
      <w:pPr>
        <w:ind w:left="927" w:hanging="357"/>
      </w:pPr>
      <w:rPr>
        <w:rFonts w:hint="default"/>
      </w:rPr>
    </w:lvl>
    <w:lvl w:ilvl="1">
      <w:start w:val="1"/>
      <w:numFmt w:val="lowerLetter"/>
      <w:lvlText w:val="%2."/>
      <w:lvlJc w:val="left"/>
      <w:pPr>
        <w:ind w:left="1647" w:hanging="357"/>
      </w:pPr>
    </w:lvl>
    <w:lvl w:ilvl="2">
      <w:start w:val="1"/>
      <w:numFmt w:val="lowerRoman"/>
      <w:lvlText w:val="%3."/>
      <w:lvlJc w:val="right"/>
      <w:pPr>
        <w:ind w:left="2367" w:hanging="177"/>
      </w:pPr>
    </w:lvl>
    <w:lvl w:ilvl="3">
      <w:start w:val="1"/>
      <w:numFmt w:val="decimal"/>
      <w:lvlText w:val="%4."/>
      <w:lvlJc w:val="left"/>
      <w:pPr>
        <w:ind w:left="3087" w:hanging="357"/>
      </w:pPr>
    </w:lvl>
    <w:lvl w:ilvl="4">
      <w:start w:val="1"/>
      <w:numFmt w:val="lowerLetter"/>
      <w:lvlText w:val="%5."/>
      <w:lvlJc w:val="left"/>
      <w:pPr>
        <w:ind w:left="3807" w:hanging="357"/>
      </w:pPr>
    </w:lvl>
    <w:lvl w:ilvl="5">
      <w:start w:val="1"/>
      <w:numFmt w:val="lowerRoman"/>
      <w:lvlText w:val="%6."/>
      <w:lvlJc w:val="right"/>
      <w:pPr>
        <w:ind w:left="4527" w:hanging="177"/>
      </w:pPr>
    </w:lvl>
    <w:lvl w:ilvl="6">
      <w:start w:val="1"/>
      <w:numFmt w:val="decimal"/>
      <w:lvlText w:val="%7."/>
      <w:lvlJc w:val="left"/>
      <w:pPr>
        <w:ind w:left="5247" w:hanging="357"/>
      </w:pPr>
    </w:lvl>
    <w:lvl w:ilvl="7">
      <w:start w:val="1"/>
      <w:numFmt w:val="lowerLetter"/>
      <w:lvlText w:val="%8."/>
      <w:lvlJc w:val="left"/>
      <w:pPr>
        <w:ind w:left="5967" w:hanging="357"/>
      </w:pPr>
    </w:lvl>
    <w:lvl w:ilvl="8">
      <w:start w:val="1"/>
      <w:numFmt w:val="lowerRoman"/>
      <w:lvlText w:val="%9."/>
      <w:lvlJc w:val="right"/>
      <w:pPr>
        <w:ind w:left="6687" w:hanging="177"/>
      </w:pPr>
    </w:lvl>
  </w:abstractNum>
  <w:abstractNum w:abstractNumId="11" w15:restartNumberingAfterBreak="0">
    <w:nsid w:val="5CBC56AF"/>
    <w:multiLevelType w:val="multilevel"/>
    <w:tmpl w:val="772A02AC"/>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7085605D"/>
    <w:multiLevelType w:val="multilevel"/>
    <w:tmpl w:val="24E8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705206">
    <w:abstractNumId w:val="10"/>
  </w:num>
  <w:num w:numId="2" w16cid:durableId="157159112">
    <w:abstractNumId w:val="4"/>
  </w:num>
  <w:num w:numId="3" w16cid:durableId="173689679">
    <w:abstractNumId w:val="7"/>
  </w:num>
  <w:num w:numId="4" w16cid:durableId="1714883987">
    <w:abstractNumId w:val="5"/>
  </w:num>
  <w:num w:numId="5" w16cid:durableId="1786805274">
    <w:abstractNumId w:val="11"/>
  </w:num>
  <w:num w:numId="6" w16cid:durableId="1266304500">
    <w:abstractNumId w:val="3"/>
  </w:num>
  <w:num w:numId="7" w16cid:durableId="1815101927">
    <w:abstractNumId w:val="1"/>
  </w:num>
  <w:num w:numId="8" w16cid:durableId="2112818333">
    <w:abstractNumId w:val="9"/>
  </w:num>
  <w:num w:numId="9" w16cid:durableId="1723945900">
    <w:abstractNumId w:val="0"/>
  </w:num>
  <w:num w:numId="10" w16cid:durableId="1199584964">
    <w:abstractNumId w:val="6"/>
  </w:num>
  <w:num w:numId="11" w16cid:durableId="1175651877">
    <w:abstractNumId w:val="8"/>
  </w:num>
  <w:num w:numId="12" w16cid:durableId="347096973">
    <w:abstractNumId w:val="2"/>
  </w:num>
  <w:num w:numId="13" w16cid:durableId="17262927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52B"/>
    <w:rsid w:val="00021E73"/>
    <w:rsid w:val="00032844"/>
    <w:rsid w:val="00060793"/>
    <w:rsid w:val="00071428"/>
    <w:rsid w:val="00083D91"/>
    <w:rsid w:val="00084AC3"/>
    <w:rsid w:val="00097FF0"/>
    <w:rsid w:val="000A6340"/>
    <w:rsid w:val="000C3A2A"/>
    <w:rsid w:val="000E2941"/>
    <w:rsid w:val="000E654C"/>
    <w:rsid w:val="000F02E4"/>
    <w:rsid w:val="000F040A"/>
    <w:rsid w:val="00103B9A"/>
    <w:rsid w:val="00104A64"/>
    <w:rsid w:val="0015400F"/>
    <w:rsid w:val="0015731D"/>
    <w:rsid w:val="0017467D"/>
    <w:rsid w:val="00180CD5"/>
    <w:rsid w:val="00181C25"/>
    <w:rsid w:val="00181E88"/>
    <w:rsid w:val="00185EC9"/>
    <w:rsid w:val="00193789"/>
    <w:rsid w:val="001938A1"/>
    <w:rsid w:val="00193E12"/>
    <w:rsid w:val="001B25CD"/>
    <w:rsid w:val="001B7A29"/>
    <w:rsid w:val="001C639D"/>
    <w:rsid w:val="001E215F"/>
    <w:rsid w:val="0020215F"/>
    <w:rsid w:val="00202936"/>
    <w:rsid w:val="00203E03"/>
    <w:rsid w:val="002062C9"/>
    <w:rsid w:val="00207118"/>
    <w:rsid w:val="00220DC8"/>
    <w:rsid w:val="00233E57"/>
    <w:rsid w:val="00243568"/>
    <w:rsid w:val="00255A6D"/>
    <w:rsid w:val="00265402"/>
    <w:rsid w:val="00281A6E"/>
    <w:rsid w:val="002B7546"/>
    <w:rsid w:val="002C01D4"/>
    <w:rsid w:val="002C0246"/>
    <w:rsid w:val="002E0CD5"/>
    <w:rsid w:val="002F2E50"/>
    <w:rsid w:val="002F54FA"/>
    <w:rsid w:val="003014E8"/>
    <w:rsid w:val="00324E01"/>
    <w:rsid w:val="003275CD"/>
    <w:rsid w:val="00333417"/>
    <w:rsid w:val="0033795C"/>
    <w:rsid w:val="00346C4B"/>
    <w:rsid w:val="00353639"/>
    <w:rsid w:val="00370607"/>
    <w:rsid w:val="00380070"/>
    <w:rsid w:val="00382118"/>
    <w:rsid w:val="003B42FE"/>
    <w:rsid w:val="003B53DF"/>
    <w:rsid w:val="003C34BD"/>
    <w:rsid w:val="003C5BAE"/>
    <w:rsid w:val="003D0DCE"/>
    <w:rsid w:val="0041799C"/>
    <w:rsid w:val="00431B79"/>
    <w:rsid w:val="00442EAF"/>
    <w:rsid w:val="00444C0F"/>
    <w:rsid w:val="004472F3"/>
    <w:rsid w:val="00461DC0"/>
    <w:rsid w:val="00472DBD"/>
    <w:rsid w:val="00476BAA"/>
    <w:rsid w:val="00482C48"/>
    <w:rsid w:val="004B3B41"/>
    <w:rsid w:val="004C448F"/>
    <w:rsid w:val="004E6CBD"/>
    <w:rsid w:val="004E76FD"/>
    <w:rsid w:val="004F1137"/>
    <w:rsid w:val="0050731B"/>
    <w:rsid w:val="0052210F"/>
    <w:rsid w:val="00523037"/>
    <w:rsid w:val="005320F7"/>
    <w:rsid w:val="0053249C"/>
    <w:rsid w:val="005456FE"/>
    <w:rsid w:val="00555521"/>
    <w:rsid w:val="00561D46"/>
    <w:rsid w:val="00572A99"/>
    <w:rsid w:val="0058107A"/>
    <w:rsid w:val="005B1A18"/>
    <w:rsid w:val="005D760C"/>
    <w:rsid w:val="005E0F10"/>
    <w:rsid w:val="005E30EB"/>
    <w:rsid w:val="005F42B2"/>
    <w:rsid w:val="00604282"/>
    <w:rsid w:val="00605AA6"/>
    <w:rsid w:val="006079B1"/>
    <w:rsid w:val="00616B41"/>
    <w:rsid w:val="0062527F"/>
    <w:rsid w:val="00627EBB"/>
    <w:rsid w:val="0064091E"/>
    <w:rsid w:val="00693034"/>
    <w:rsid w:val="006A6A4D"/>
    <w:rsid w:val="006A78A9"/>
    <w:rsid w:val="006B336E"/>
    <w:rsid w:val="006B43B7"/>
    <w:rsid w:val="006D2159"/>
    <w:rsid w:val="006E7267"/>
    <w:rsid w:val="006F6AA0"/>
    <w:rsid w:val="00705622"/>
    <w:rsid w:val="0071452B"/>
    <w:rsid w:val="00715C74"/>
    <w:rsid w:val="00722173"/>
    <w:rsid w:val="0072584F"/>
    <w:rsid w:val="007278E4"/>
    <w:rsid w:val="00757035"/>
    <w:rsid w:val="00766A79"/>
    <w:rsid w:val="0077138B"/>
    <w:rsid w:val="00775B3B"/>
    <w:rsid w:val="007A4B3A"/>
    <w:rsid w:val="007B5241"/>
    <w:rsid w:val="007C0056"/>
    <w:rsid w:val="007C32B8"/>
    <w:rsid w:val="007C69CF"/>
    <w:rsid w:val="007E782C"/>
    <w:rsid w:val="008100D6"/>
    <w:rsid w:val="00813C40"/>
    <w:rsid w:val="00836FC5"/>
    <w:rsid w:val="00847C2C"/>
    <w:rsid w:val="008604FD"/>
    <w:rsid w:val="00860FE9"/>
    <w:rsid w:val="008663EB"/>
    <w:rsid w:val="00872C7A"/>
    <w:rsid w:val="00877A80"/>
    <w:rsid w:val="008829F0"/>
    <w:rsid w:val="00890D63"/>
    <w:rsid w:val="00894FD8"/>
    <w:rsid w:val="00897132"/>
    <w:rsid w:val="008B0647"/>
    <w:rsid w:val="008B495E"/>
    <w:rsid w:val="008D365C"/>
    <w:rsid w:val="008D524C"/>
    <w:rsid w:val="008E784C"/>
    <w:rsid w:val="009031ED"/>
    <w:rsid w:val="009045C0"/>
    <w:rsid w:val="00911AB9"/>
    <w:rsid w:val="00921D1A"/>
    <w:rsid w:val="00925C65"/>
    <w:rsid w:val="00931902"/>
    <w:rsid w:val="00937E63"/>
    <w:rsid w:val="00942628"/>
    <w:rsid w:val="00945F6B"/>
    <w:rsid w:val="009574A4"/>
    <w:rsid w:val="009700E0"/>
    <w:rsid w:val="0097490C"/>
    <w:rsid w:val="009959BA"/>
    <w:rsid w:val="009D036C"/>
    <w:rsid w:val="009D340A"/>
    <w:rsid w:val="009D6A70"/>
    <w:rsid w:val="009E221D"/>
    <w:rsid w:val="00A01713"/>
    <w:rsid w:val="00A12E44"/>
    <w:rsid w:val="00A33275"/>
    <w:rsid w:val="00A72747"/>
    <w:rsid w:val="00A81740"/>
    <w:rsid w:val="00A927AE"/>
    <w:rsid w:val="00A965D8"/>
    <w:rsid w:val="00AA41CD"/>
    <w:rsid w:val="00AB1C8D"/>
    <w:rsid w:val="00AC0771"/>
    <w:rsid w:val="00AC66DE"/>
    <w:rsid w:val="00AD10CF"/>
    <w:rsid w:val="00AF660B"/>
    <w:rsid w:val="00AF6E96"/>
    <w:rsid w:val="00B0508D"/>
    <w:rsid w:val="00B43DAF"/>
    <w:rsid w:val="00B923DE"/>
    <w:rsid w:val="00B946F4"/>
    <w:rsid w:val="00BA6E89"/>
    <w:rsid w:val="00BC2B7C"/>
    <w:rsid w:val="00BD28FE"/>
    <w:rsid w:val="00BE3F09"/>
    <w:rsid w:val="00BE7742"/>
    <w:rsid w:val="00BF5B4A"/>
    <w:rsid w:val="00C25827"/>
    <w:rsid w:val="00C275AB"/>
    <w:rsid w:val="00C31605"/>
    <w:rsid w:val="00C57E4F"/>
    <w:rsid w:val="00C706DA"/>
    <w:rsid w:val="00C735B8"/>
    <w:rsid w:val="00C745B2"/>
    <w:rsid w:val="00C802C8"/>
    <w:rsid w:val="00C9288A"/>
    <w:rsid w:val="00C97542"/>
    <w:rsid w:val="00CB331B"/>
    <w:rsid w:val="00CC5FCC"/>
    <w:rsid w:val="00CF45C8"/>
    <w:rsid w:val="00D02031"/>
    <w:rsid w:val="00D143A0"/>
    <w:rsid w:val="00D1486E"/>
    <w:rsid w:val="00D14CA1"/>
    <w:rsid w:val="00D170E5"/>
    <w:rsid w:val="00D34454"/>
    <w:rsid w:val="00D410BC"/>
    <w:rsid w:val="00D42D1F"/>
    <w:rsid w:val="00D5286A"/>
    <w:rsid w:val="00D62B94"/>
    <w:rsid w:val="00DA4E7C"/>
    <w:rsid w:val="00DB4335"/>
    <w:rsid w:val="00DB678C"/>
    <w:rsid w:val="00DC442E"/>
    <w:rsid w:val="00DD475A"/>
    <w:rsid w:val="00DE1892"/>
    <w:rsid w:val="00E01C2F"/>
    <w:rsid w:val="00E22ADA"/>
    <w:rsid w:val="00E242DE"/>
    <w:rsid w:val="00E37DB6"/>
    <w:rsid w:val="00E6497F"/>
    <w:rsid w:val="00E75452"/>
    <w:rsid w:val="00E826F5"/>
    <w:rsid w:val="00EA559A"/>
    <w:rsid w:val="00EA6DCD"/>
    <w:rsid w:val="00EB6ECC"/>
    <w:rsid w:val="00EB74B9"/>
    <w:rsid w:val="00ED5B47"/>
    <w:rsid w:val="00EF44D5"/>
    <w:rsid w:val="00F25442"/>
    <w:rsid w:val="00F30021"/>
    <w:rsid w:val="00F3751A"/>
    <w:rsid w:val="00F46684"/>
    <w:rsid w:val="00F53BC2"/>
    <w:rsid w:val="00F676F7"/>
    <w:rsid w:val="00F8325B"/>
    <w:rsid w:val="00F909C6"/>
    <w:rsid w:val="00F957AB"/>
    <w:rsid w:val="00FA414F"/>
    <w:rsid w:val="00FB517A"/>
    <w:rsid w:val="00FC1446"/>
    <w:rsid w:val="00FE04CA"/>
    <w:rsid w:val="00FE7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BD554"/>
  <w15:docId w15:val="{2169E279-952C-4148-BB38-A65C78728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0" w:line="240" w:lineRule="auto"/>
      <w:jc w:val="center"/>
    </w:pPr>
    <w:rPr>
      <w:rFonts w:ascii="Times New Roman" w:eastAsia="Times New Roman" w:hAnsi="Times New Roman" w:cs="Times New Roman"/>
      <w:sz w:val="26"/>
      <w:szCs w:val="26"/>
      <w:lang w:val="en-US"/>
    </w:rPr>
  </w:style>
  <w:style w:type="paragraph" w:styleId="Heading1">
    <w:name w:val="heading 1"/>
    <w:basedOn w:val="Normal"/>
    <w:next w:val="Normal"/>
    <w:uiPriority w:val="9"/>
    <w:qFormat/>
    <w:pPr>
      <w:keepNext/>
      <w:keepLines/>
      <w:spacing w:before="360" w:after="80" w:line="278" w:lineRule="auto"/>
      <w:jc w:val="left"/>
      <w:outlineLvl w:val="0"/>
    </w:pPr>
    <w:rPr>
      <w:rFonts w:ascii="Aptos Display" w:eastAsia="Aptos Display" w:hAnsi="Aptos Display" w:cs="Aptos Display"/>
      <w:color w:val="0F4761" w:themeColor="accent1" w:themeShade="BF"/>
      <w:sz w:val="40"/>
      <w:szCs w:val="40"/>
      <w:lang w:val="en-GB"/>
    </w:rPr>
  </w:style>
  <w:style w:type="paragraph" w:styleId="Heading2">
    <w:name w:val="heading 2"/>
    <w:basedOn w:val="Normal"/>
    <w:next w:val="Normal"/>
    <w:uiPriority w:val="9"/>
    <w:semiHidden/>
    <w:unhideWhenUsed/>
    <w:qFormat/>
    <w:pPr>
      <w:keepNext/>
      <w:keepLines/>
      <w:spacing w:before="160" w:after="80" w:line="278" w:lineRule="auto"/>
      <w:jc w:val="left"/>
      <w:outlineLvl w:val="1"/>
    </w:pPr>
    <w:rPr>
      <w:rFonts w:ascii="Aptos Display" w:eastAsia="Aptos Display" w:hAnsi="Aptos Display" w:cs="Aptos Display"/>
      <w:color w:val="0F4761" w:themeColor="accent1" w:themeShade="BF"/>
      <w:sz w:val="32"/>
      <w:szCs w:val="32"/>
      <w:lang w:val="en-GB"/>
    </w:rPr>
  </w:style>
  <w:style w:type="paragraph" w:styleId="Heading3">
    <w:name w:val="heading 3"/>
    <w:basedOn w:val="Normal"/>
    <w:next w:val="Normal"/>
    <w:uiPriority w:val="9"/>
    <w:semiHidden/>
    <w:unhideWhenUsed/>
    <w:qFormat/>
    <w:pPr>
      <w:keepNext/>
      <w:keepLines/>
      <w:spacing w:before="160" w:after="80" w:line="278" w:lineRule="auto"/>
      <w:jc w:val="left"/>
      <w:outlineLvl w:val="2"/>
    </w:pPr>
    <w:rPr>
      <w:rFonts w:ascii="Aptos" w:eastAsia="Aptos Display" w:hAnsi="Aptos" w:cs="Aptos Display"/>
      <w:color w:val="0F4761" w:themeColor="accent1" w:themeShade="BF"/>
      <w:sz w:val="28"/>
      <w:szCs w:val="28"/>
      <w:lang w:val="en-GB"/>
    </w:rPr>
  </w:style>
  <w:style w:type="paragraph" w:styleId="Heading4">
    <w:name w:val="heading 4"/>
    <w:basedOn w:val="Normal"/>
    <w:next w:val="Normal"/>
    <w:uiPriority w:val="9"/>
    <w:semiHidden/>
    <w:unhideWhenUsed/>
    <w:qFormat/>
    <w:pPr>
      <w:keepNext/>
      <w:keepLines/>
      <w:spacing w:before="80" w:after="40" w:line="278" w:lineRule="auto"/>
      <w:jc w:val="left"/>
      <w:outlineLvl w:val="3"/>
    </w:pPr>
    <w:rPr>
      <w:rFonts w:ascii="Aptos" w:eastAsia="Aptos Display" w:hAnsi="Aptos" w:cs="Aptos Display"/>
      <w:i/>
      <w:iCs/>
      <w:color w:val="0F4761" w:themeColor="accent1" w:themeShade="BF"/>
      <w:sz w:val="24"/>
      <w:szCs w:val="24"/>
      <w:lang w:val="en-GB"/>
    </w:rPr>
  </w:style>
  <w:style w:type="paragraph" w:styleId="Heading5">
    <w:name w:val="heading 5"/>
    <w:basedOn w:val="Normal"/>
    <w:next w:val="Normal"/>
    <w:uiPriority w:val="9"/>
    <w:semiHidden/>
    <w:unhideWhenUsed/>
    <w:qFormat/>
    <w:pPr>
      <w:keepNext/>
      <w:keepLines/>
      <w:spacing w:before="80" w:after="40" w:line="278" w:lineRule="auto"/>
      <w:jc w:val="left"/>
      <w:outlineLvl w:val="4"/>
    </w:pPr>
    <w:rPr>
      <w:rFonts w:ascii="Aptos" w:eastAsia="Aptos Display" w:hAnsi="Aptos" w:cs="Aptos Display"/>
      <w:color w:val="0F4761" w:themeColor="accent1" w:themeShade="BF"/>
      <w:sz w:val="24"/>
      <w:szCs w:val="24"/>
      <w:lang w:val="en-GB"/>
    </w:rPr>
  </w:style>
  <w:style w:type="paragraph" w:styleId="Heading6">
    <w:name w:val="heading 6"/>
    <w:basedOn w:val="Normal"/>
    <w:next w:val="Normal"/>
    <w:uiPriority w:val="9"/>
    <w:semiHidden/>
    <w:unhideWhenUsed/>
    <w:qFormat/>
    <w:pPr>
      <w:keepNext/>
      <w:keepLines/>
      <w:spacing w:before="40" w:line="278" w:lineRule="auto"/>
      <w:jc w:val="left"/>
      <w:outlineLvl w:val="5"/>
    </w:pPr>
    <w:rPr>
      <w:rFonts w:ascii="Aptos" w:eastAsia="Aptos Display" w:hAnsi="Aptos" w:cs="Aptos Display"/>
      <w:i/>
      <w:iCs/>
      <w:color w:val="595959" w:themeColor="text1" w:themeTint="A6"/>
      <w:sz w:val="24"/>
      <w:szCs w:val="24"/>
      <w:lang w:val="en-GB"/>
    </w:rPr>
  </w:style>
  <w:style w:type="paragraph" w:styleId="Heading7">
    <w:name w:val="heading 7"/>
    <w:basedOn w:val="Normal"/>
    <w:next w:val="Normal"/>
    <w:uiPriority w:val="9"/>
    <w:semiHidden/>
    <w:unhideWhenUsed/>
    <w:qFormat/>
    <w:pPr>
      <w:keepNext/>
      <w:keepLines/>
      <w:spacing w:before="40" w:line="278" w:lineRule="auto"/>
      <w:jc w:val="left"/>
      <w:outlineLvl w:val="6"/>
    </w:pPr>
    <w:rPr>
      <w:rFonts w:ascii="Aptos" w:eastAsia="Aptos Display" w:hAnsi="Aptos" w:cs="Aptos Display"/>
      <w:color w:val="595959" w:themeColor="text1" w:themeTint="A6"/>
      <w:sz w:val="24"/>
      <w:szCs w:val="24"/>
      <w:lang w:val="en-GB"/>
    </w:rPr>
  </w:style>
  <w:style w:type="paragraph" w:styleId="Heading8">
    <w:name w:val="heading 8"/>
    <w:basedOn w:val="Normal"/>
    <w:next w:val="Normal"/>
    <w:uiPriority w:val="9"/>
    <w:semiHidden/>
    <w:unhideWhenUsed/>
    <w:qFormat/>
    <w:pPr>
      <w:keepNext/>
      <w:keepLines/>
      <w:spacing w:before="0" w:line="278" w:lineRule="auto"/>
      <w:jc w:val="left"/>
      <w:outlineLvl w:val="7"/>
    </w:pPr>
    <w:rPr>
      <w:rFonts w:ascii="Aptos" w:eastAsia="Aptos Display" w:hAnsi="Aptos" w:cs="Aptos Display"/>
      <w:i/>
      <w:iCs/>
      <w:color w:val="272727" w:themeColor="text1" w:themeTint="D8"/>
      <w:sz w:val="24"/>
      <w:szCs w:val="24"/>
      <w:lang w:val="en-GB"/>
    </w:rPr>
  </w:style>
  <w:style w:type="paragraph" w:styleId="Heading9">
    <w:name w:val="heading 9"/>
    <w:basedOn w:val="Normal"/>
    <w:next w:val="Normal"/>
    <w:uiPriority w:val="9"/>
    <w:semiHidden/>
    <w:unhideWhenUsed/>
    <w:qFormat/>
    <w:pPr>
      <w:keepNext/>
      <w:keepLines/>
      <w:spacing w:before="0" w:line="278" w:lineRule="auto"/>
      <w:jc w:val="left"/>
      <w:outlineLvl w:val="8"/>
    </w:pPr>
    <w:rPr>
      <w:rFonts w:ascii="Aptos" w:eastAsia="Aptos Display" w:hAnsi="Aptos" w:cs="Aptos Display"/>
      <w:color w:val="272727" w:themeColor="text1" w:themeTint="D8"/>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156082" w:themeColor="accent1"/>
      <w:sz w:val="18"/>
      <w:szCs w:val="18"/>
    </w:rPr>
  </w:style>
  <w:style w:type="character" w:customStyle="1" w:styleId="FooterChar1">
    <w:name w:val="Footer Char1"/>
    <w:link w:val="Footer"/>
    <w:uiPriority w:val="99"/>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customStyle="1" w:styleId="GridTable21">
    <w:name w:val="Grid Table 2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31">
    <w:name w:val="Grid Table 3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41">
    <w:name w:val="Grid Table 41"/>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5Dark1">
    <w:name w:val="Grid Table 5 Dark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customStyle="1" w:styleId="GridTable6Colorful1">
    <w:name w:val="Grid Table 6 Colorful1"/>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customStyle="1" w:styleId="GridTable7Colorful1">
    <w:name w:val="Grid Table 7 Colorful1"/>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customStyle="1" w:styleId="ListTable1Light1">
    <w:name w:val="List Table 1 Light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customStyle="1" w:styleId="ListTable21">
    <w:name w:val="List Table 21"/>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customStyle="1" w:styleId="ListTable31">
    <w:name w:val="List Table 3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customStyle="1" w:styleId="ListTable41">
    <w:name w:val="List Table 4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customStyle="1" w:styleId="ListTable5Dark1">
    <w:name w:val="List Table 5 Dark1"/>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customStyle="1" w:styleId="ListTable6Colorful1">
    <w:name w:val="List Table 6 Colorful1"/>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stTable7Colorful1">
    <w:name w:val="List Table 7 Colorful1"/>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vi-VN" w:eastAsia="vi-VN"/>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
    <w:name w:val="Bordered &amp; Lined - Accent"/>
    <w:basedOn w:val="TableNormal"/>
    <w:uiPriority w:val="99"/>
    <w:pPr>
      <w:spacing w:after="0" w:line="240" w:lineRule="auto"/>
    </w:pPr>
    <w:rPr>
      <w:color w:val="404040"/>
      <w:sz w:val="20"/>
      <w:szCs w:val="20"/>
      <w:lang w:val="vi-VN" w:eastAsia="vi-VN"/>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NoSpacing">
    <w:name w:val="No Spacing"/>
    <w:basedOn w:val="Normal"/>
    <w:uiPriority w:val="1"/>
    <w:qFormat/>
    <w:rPr>
      <w:color w:val="000000"/>
    </w:rPr>
  </w:style>
  <w:style w:type="paragraph" w:styleId="Header">
    <w:name w:val="header"/>
    <w:basedOn w:val="Normal"/>
    <w:uiPriority w:val="99"/>
    <w:unhideWhenUsed/>
    <w:pPr>
      <w:tabs>
        <w:tab w:val="center" w:pos="7143"/>
        <w:tab w:val="right" w:pos="14287"/>
      </w:tabs>
    </w:pPr>
    <w:rPr>
      <w:color w:val="000000"/>
      <w:sz w:val="22"/>
    </w:rPr>
  </w:style>
  <w:style w:type="paragraph" w:styleId="Footer">
    <w:name w:val="footer"/>
    <w:basedOn w:val="Normal"/>
    <w:link w:val="FooterChar1"/>
    <w:uiPriority w:val="99"/>
    <w:unhideWhenUsed/>
    <w:pPr>
      <w:tabs>
        <w:tab w:val="center" w:pos="7143"/>
        <w:tab w:val="right" w:pos="14287"/>
      </w:tabs>
    </w:pPr>
    <w:rPr>
      <w:color w:val="000000"/>
      <w:sz w:val="22"/>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TableNormal"/>
    <w:uiPriority w:val="99"/>
    <w:pPr>
      <w:spacing w:after="0" w:line="240" w:lineRule="auto"/>
    </w:pPr>
    <w:rPr>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pPr>
      <w:spacing w:after="0" w:line="240" w:lineRule="auto"/>
    </w:pPr>
    <w:rPr>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pPr>
      <w:spacing w:after="0" w:line="240" w:lineRule="auto"/>
    </w:pPr>
    <w:rPr>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pPr>
      <w:spacing w:after="0" w:line="240" w:lineRule="auto"/>
    </w:pPr>
    <w:rPr>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pPr>
      <w:spacing w:after="0" w:line="240" w:lineRule="auto"/>
    </w:pPr>
    <w:rPr>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pPr>
      <w:spacing w:after="0" w:line="240" w:lineRule="auto"/>
    </w:pPr>
    <w:rPr>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pPr>
      <w:spacing w:after="0" w:line="240" w:lineRule="auto"/>
    </w:pPr>
    <w:rPr>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pPr>
      <w:spacing w:after="0" w:line="240" w:lineRule="auto"/>
    </w:pPr>
    <w:rPr>
      <w:color w:val="404040"/>
      <w:sz w:val="20"/>
      <w:szCs w:val="20"/>
      <w:lang w:val="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pPr>
      <w:spacing w:after="0" w:line="240" w:lineRule="auto"/>
    </w:pPr>
    <w:rPr>
      <w:color w:val="404040"/>
      <w:sz w:val="20"/>
      <w:szCs w:val="20"/>
      <w:lang w:val="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pPr>
      <w:spacing w:after="0" w:line="240" w:lineRule="auto"/>
    </w:pPr>
    <w:rPr>
      <w:color w:val="404040"/>
      <w:sz w:val="20"/>
      <w:szCs w:val="20"/>
      <w:lang w:val="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pPr>
      <w:spacing w:after="0" w:line="240" w:lineRule="auto"/>
    </w:pPr>
    <w:rPr>
      <w:color w:val="404040"/>
      <w:sz w:val="20"/>
      <w:szCs w:val="20"/>
      <w:lang w:val="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pPr>
      <w:spacing w:after="0" w:line="240" w:lineRule="auto"/>
    </w:pPr>
    <w:rPr>
      <w:color w:val="404040"/>
      <w:sz w:val="20"/>
      <w:szCs w:val="20"/>
      <w:lang w:val="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pPr>
      <w:spacing w:after="0" w:line="240" w:lineRule="auto"/>
    </w:pPr>
    <w:rPr>
      <w:color w:val="404040"/>
      <w:sz w:val="20"/>
      <w:szCs w:val="20"/>
      <w:lang w:val="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pPr>
      <w:spacing w:after="0" w:line="240" w:lineRule="auto"/>
    </w:pPr>
    <w:rPr>
      <w:color w:val="404040"/>
      <w:sz w:val="20"/>
      <w:szCs w:val="20"/>
      <w:lang w:val="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467886" w:themeColor="hyperlink"/>
      <w:u w:val="single"/>
    </w:rPr>
  </w:style>
  <w:style w:type="paragraph" w:styleId="FootnoteText">
    <w:name w:val="footnote text"/>
    <w:basedOn w:val="Normal"/>
    <w:uiPriority w:val="99"/>
    <w:semiHidden/>
    <w:unhideWhenUsed/>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uiPriority w:val="9"/>
    <w:rPr>
      <w:rFonts w:ascii="Aptos Display" w:eastAsia="Aptos Display" w:hAnsi="Aptos Display" w:cs="Aptos Display"/>
      <w:color w:val="0F4761" w:themeColor="accent1" w:themeShade="BF"/>
      <w:sz w:val="40"/>
      <w:szCs w:val="40"/>
    </w:rPr>
  </w:style>
  <w:style w:type="character" w:customStyle="1" w:styleId="Heading2Char">
    <w:name w:val="Heading 2 Char"/>
    <w:basedOn w:val="DefaultParagraphFont"/>
    <w:uiPriority w:val="9"/>
    <w:semiHidden/>
    <w:rPr>
      <w:rFonts w:ascii="Aptos Display" w:eastAsia="Aptos Display" w:hAnsi="Aptos Display" w:cs="Aptos Display"/>
      <w:color w:val="0F4761" w:themeColor="accent1" w:themeShade="BF"/>
      <w:sz w:val="32"/>
      <w:szCs w:val="32"/>
    </w:rPr>
  </w:style>
  <w:style w:type="character" w:customStyle="1" w:styleId="Heading3Char">
    <w:name w:val="Heading 3 Char"/>
    <w:basedOn w:val="DefaultParagraphFont"/>
    <w:uiPriority w:val="9"/>
    <w:semiHidden/>
    <w:rPr>
      <w:rFonts w:eastAsia="Aptos Display" w:cs="Aptos Display"/>
      <w:color w:val="0F4761" w:themeColor="accent1" w:themeShade="BF"/>
      <w:sz w:val="28"/>
      <w:szCs w:val="28"/>
    </w:rPr>
  </w:style>
  <w:style w:type="character" w:customStyle="1" w:styleId="Heading4Char">
    <w:name w:val="Heading 4 Char"/>
    <w:basedOn w:val="DefaultParagraphFont"/>
    <w:uiPriority w:val="9"/>
    <w:semiHidden/>
    <w:rPr>
      <w:rFonts w:eastAsia="Aptos Display" w:cs="Aptos Display"/>
      <w:i/>
      <w:iCs/>
      <w:color w:val="0F4761" w:themeColor="accent1" w:themeShade="BF"/>
    </w:rPr>
  </w:style>
  <w:style w:type="character" w:customStyle="1" w:styleId="Heading5Char">
    <w:name w:val="Heading 5 Char"/>
    <w:basedOn w:val="DefaultParagraphFont"/>
    <w:uiPriority w:val="9"/>
    <w:semiHidden/>
    <w:rPr>
      <w:rFonts w:eastAsia="Aptos Display" w:cs="Aptos Display"/>
      <w:color w:val="0F4761" w:themeColor="accent1" w:themeShade="BF"/>
    </w:rPr>
  </w:style>
  <w:style w:type="character" w:customStyle="1" w:styleId="Heading6Char">
    <w:name w:val="Heading 6 Char"/>
    <w:basedOn w:val="DefaultParagraphFont"/>
    <w:uiPriority w:val="9"/>
    <w:semiHidden/>
    <w:rPr>
      <w:rFonts w:eastAsia="Aptos Display" w:cs="Aptos Display"/>
      <w:i/>
      <w:iCs/>
      <w:color w:val="595959" w:themeColor="text1" w:themeTint="A6"/>
    </w:rPr>
  </w:style>
  <w:style w:type="character" w:customStyle="1" w:styleId="Heading7Char">
    <w:name w:val="Heading 7 Char"/>
    <w:basedOn w:val="DefaultParagraphFont"/>
    <w:uiPriority w:val="9"/>
    <w:semiHidden/>
    <w:rPr>
      <w:rFonts w:eastAsia="Aptos Display" w:cs="Aptos Display"/>
      <w:color w:val="595959" w:themeColor="text1" w:themeTint="A6"/>
    </w:rPr>
  </w:style>
  <w:style w:type="character" w:customStyle="1" w:styleId="Heading8Char">
    <w:name w:val="Heading 8 Char"/>
    <w:basedOn w:val="DefaultParagraphFont"/>
    <w:uiPriority w:val="9"/>
    <w:semiHidden/>
    <w:rPr>
      <w:rFonts w:eastAsia="Aptos Display" w:cs="Aptos Display"/>
      <w:i/>
      <w:iCs/>
      <w:color w:val="272727" w:themeColor="text1" w:themeTint="D8"/>
    </w:rPr>
  </w:style>
  <w:style w:type="character" w:customStyle="1" w:styleId="Heading9Char">
    <w:name w:val="Heading 9 Char"/>
    <w:basedOn w:val="DefaultParagraphFont"/>
    <w:uiPriority w:val="9"/>
    <w:semiHidden/>
    <w:rPr>
      <w:rFonts w:eastAsia="Aptos Display" w:cs="Aptos Display"/>
      <w:color w:val="272727" w:themeColor="text1" w:themeTint="D8"/>
    </w:rPr>
  </w:style>
  <w:style w:type="paragraph" w:styleId="Title">
    <w:name w:val="Title"/>
    <w:basedOn w:val="Normal"/>
    <w:next w:val="Normal"/>
    <w:uiPriority w:val="10"/>
    <w:qFormat/>
    <w:pPr>
      <w:spacing w:before="0" w:after="80"/>
      <w:contextualSpacing/>
      <w:jc w:val="left"/>
    </w:pPr>
    <w:rPr>
      <w:rFonts w:ascii="Aptos Display" w:eastAsia="Aptos Display" w:hAnsi="Aptos Display" w:cs="Aptos Display"/>
      <w:spacing w:val="-7"/>
      <w:sz w:val="56"/>
      <w:szCs w:val="56"/>
      <w:lang w:val="en-GB"/>
    </w:rPr>
  </w:style>
  <w:style w:type="character" w:customStyle="1" w:styleId="TitleChar">
    <w:name w:val="Title Char"/>
    <w:basedOn w:val="DefaultParagraphFont"/>
    <w:uiPriority w:val="10"/>
    <w:rPr>
      <w:rFonts w:ascii="Aptos Display" w:eastAsia="Aptos Display" w:hAnsi="Aptos Display" w:cs="Aptos Display"/>
      <w:spacing w:val="-7"/>
      <w:sz w:val="56"/>
      <w:szCs w:val="56"/>
    </w:rPr>
  </w:style>
  <w:style w:type="paragraph" w:styleId="Subtitle">
    <w:name w:val="Subtitle"/>
    <w:basedOn w:val="Normal"/>
    <w:next w:val="Normal"/>
    <w:uiPriority w:val="11"/>
    <w:qFormat/>
    <w:pPr>
      <w:numPr>
        <w:ilvl w:val="1"/>
      </w:numPr>
      <w:spacing w:before="0" w:after="160" w:line="278" w:lineRule="auto"/>
      <w:jc w:val="left"/>
    </w:pPr>
    <w:rPr>
      <w:rFonts w:ascii="Aptos" w:eastAsia="Aptos Display" w:hAnsi="Aptos" w:cs="Aptos Display"/>
      <w:color w:val="595959" w:themeColor="text1" w:themeTint="A6"/>
      <w:spacing w:val="15"/>
      <w:sz w:val="28"/>
      <w:szCs w:val="28"/>
      <w:lang w:val="en-GB"/>
    </w:rPr>
  </w:style>
  <w:style w:type="character" w:customStyle="1" w:styleId="SubtitleChar">
    <w:name w:val="Subtitle Char"/>
    <w:basedOn w:val="DefaultParagraphFont"/>
    <w:uiPriority w:val="11"/>
    <w:rPr>
      <w:rFonts w:eastAsia="Aptos Display" w:cs="Aptos Display"/>
      <w:color w:val="595959" w:themeColor="text1" w:themeTint="A6"/>
      <w:spacing w:val="15"/>
      <w:sz w:val="28"/>
      <w:szCs w:val="28"/>
    </w:rPr>
  </w:style>
  <w:style w:type="paragraph" w:styleId="Quote">
    <w:name w:val="Quote"/>
    <w:basedOn w:val="Normal"/>
    <w:next w:val="Normal"/>
    <w:uiPriority w:val="29"/>
    <w:qFormat/>
    <w:pPr>
      <w:spacing w:before="160" w:after="160" w:line="278" w:lineRule="auto"/>
    </w:pPr>
    <w:rPr>
      <w:rFonts w:ascii="Aptos" w:eastAsia="Aptos" w:hAnsi="Aptos" w:cs="Aptos"/>
      <w:i/>
      <w:iCs/>
      <w:color w:val="404040" w:themeColor="text1" w:themeTint="BF"/>
      <w:sz w:val="24"/>
      <w:szCs w:val="24"/>
      <w:lang w:val="en-GB"/>
    </w:rPr>
  </w:style>
  <w:style w:type="character" w:customStyle="1" w:styleId="QuoteChar">
    <w:name w:val="Quote Char"/>
    <w:basedOn w:val="DefaultParagraphFont"/>
    <w:uiPriority w:val="29"/>
    <w:rPr>
      <w:i/>
      <w:iCs/>
      <w:color w:val="404040" w:themeColor="text1" w:themeTint="BF"/>
    </w:rPr>
  </w:style>
  <w:style w:type="paragraph" w:styleId="ListParagraph">
    <w:name w:val="List Paragraph"/>
    <w:basedOn w:val="Normal"/>
    <w:uiPriority w:val="34"/>
    <w:qFormat/>
    <w:pPr>
      <w:spacing w:before="0" w:after="160" w:line="278" w:lineRule="auto"/>
      <w:ind w:left="720"/>
      <w:contextualSpacing/>
      <w:jc w:val="left"/>
    </w:pPr>
    <w:rPr>
      <w:rFonts w:ascii="Aptos" w:eastAsia="Aptos" w:hAnsi="Aptos" w:cs="Aptos"/>
      <w:sz w:val="24"/>
      <w:szCs w:val="24"/>
      <w:lang w:val="en-GB"/>
    </w:r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uiPriority w:val="30"/>
    <w:qFormat/>
    <w:pPr>
      <w:pBdr>
        <w:top w:val="single" w:sz="4" w:space="10" w:color="0F4761" w:themeColor="accent1" w:themeShade="BF"/>
        <w:bottom w:val="single" w:sz="4" w:space="10" w:color="0F4761" w:themeColor="accent1" w:themeShade="BF"/>
      </w:pBdr>
      <w:spacing w:before="360" w:after="360" w:line="278" w:lineRule="auto"/>
      <w:ind w:left="864" w:right="864"/>
    </w:pPr>
    <w:rPr>
      <w:rFonts w:ascii="Aptos" w:eastAsia="Aptos" w:hAnsi="Aptos" w:cs="Aptos"/>
      <w:i/>
      <w:iCs/>
      <w:color w:val="0F4761" w:themeColor="accent1" w:themeShade="BF"/>
      <w:sz w:val="24"/>
      <w:szCs w:val="24"/>
      <w:lang w:val="en-GB"/>
    </w:rPr>
  </w:style>
  <w:style w:type="character" w:customStyle="1" w:styleId="IntenseQuoteChar">
    <w:name w:val="Intense Quote Char"/>
    <w:basedOn w:val="DefaultParagraphFont"/>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BodyText2">
    <w:name w:val="Body Text 2"/>
    <w:basedOn w:val="Normal"/>
    <w:pPr>
      <w:spacing w:before="0"/>
      <w:jc w:val="both"/>
    </w:pPr>
    <w:rPr>
      <w:rFonts w:eastAsia="MS Mincho"/>
      <w:sz w:val="28"/>
      <w:szCs w:val="28"/>
    </w:rPr>
  </w:style>
  <w:style w:type="character" w:customStyle="1" w:styleId="BodyText2Char">
    <w:name w:val="Body Text 2 Char"/>
    <w:basedOn w:val="DefaultParagraphFont"/>
    <w:rPr>
      <w:rFonts w:ascii="Times New Roman" w:eastAsia="MS Mincho" w:hAnsi="Times New Roman" w:cs="Times New Roman"/>
      <w:sz w:val="28"/>
      <w:szCs w:val="28"/>
      <w:lang w:val="en-US"/>
    </w:rPr>
  </w:style>
  <w:style w:type="character" w:customStyle="1" w:styleId="HeaderChar">
    <w:name w:val="Header Char"/>
    <w:basedOn w:val="DefaultParagraphFont"/>
    <w:uiPriority w:val="99"/>
    <w:rPr>
      <w:rFonts w:ascii="Times New Roman" w:eastAsia="Times New Roman" w:hAnsi="Times New Roman" w:cs="Times New Roman"/>
      <w:color w:val="000000"/>
      <w:sz w:val="22"/>
      <w:szCs w:val="26"/>
      <w:lang w:val="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Normal1">
    <w:name w:val="Normal1"/>
    <w:basedOn w:val="Normal"/>
    <w:pPr>
      <w:spacing w:before="100" w:beforeAutospacing="1" w:after="100" w:afterAutospacing="1"/>
      <w:jc w:val="left"/>
    </w:pPr>
    <w:rPr>
      <w:rFonts w:eastAsia="MS Mincho"/>
      <w:sz w:val="24"/>
      <w:szCs w:val="24"/>
      <w:lang w:eastAsia="ja-JP"/>
    </w:rPr>
  </w:style>
  <w:style w:type="paragraph" w:styleId="BalloonText">
    <w:name w:val="Balloon Text"/>
    <w:basedOn w:val="Normal"/>
    <w:link w:val="BalloonTextChar"/>
    <w:uiPriority w:val="99"/>
    <w:semiHidden/>
    <w:unhideWhenUse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NormalWeb">
    <w:name w:val="Normal (Web)"/>
    <w:basedOn w:val="Normal"/>
    <w:uiPriority w:val="99"/>
    <w:unhideWhenUsed/>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jc w:val="left"/>
    </w:pPr>
    <w:rPr>
      <w:sz w:val="24"/>
      <w:szCs w:val="24"/>
    </w:rPr>
  </w:style>
  <w:style w:type="character" w:styleId="UnresolvedMention">
    <w:name w:val="Unresolved Mention"/>
    <w:basedOn w:val="DefaultParagraphFont"/>
    <w:uiPriority w:val="99"/>
    <w:semiHidden/>
    <w:unhideWhenUsed/>
    <w:rsid w:val="00AA41CD"/>
    <w:rPr>
      <w:color w:val="605E5C"/>
      <w:shd w:val="clear" w:color="auto" w:fill="E1DFDD"/>
    </w:rPr>
  </w:style>
  <w:style w:type="paragraph" w:customStyle="1" w:styleId="Char">
    <w:name w:val="Char"/>
    <w:basedOn w:val="Normal"/>
    <w:autoRedefine/>
    <w:rsid w:val="000E2941"/>
    <w:pPr>
      <w:spacing w:before="0" w:after="160" w:line="240" w:lineRule="exact"/>
      <w:jc w:val="left"/>
    </w:pPr>
    <w:rPr>
      <w:rFonts w:ascii="Verdana" w:hAnsi="Verdana" w:cs="Verdana"/>
      <w:sz w:val="20"/>
      <w:szCs w:val="20"/>
    </w:rPr>
  </w:style>
  <w:style w:type="character" w:customStyle="1" w:styleId="fontstyle01">
    <w:name w:val="fontstyle01"/>
    <w:basedOn w:val="DefaultParagraphFont"/>
    <w:rsid w:val="00A927AE"/>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1225</Words>
  <Characters>6987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VHT</dc:creator>
  <cp:lastModifiedBy>John Scott</cp:lastModifiedBy>
  <cp:revision>2</cp:revision>
  <dcterms:created xsi:type="dcterms:W3CDTF">2026-02-11T09:04:00Z</dcterms:created>
  <dcterms:modified xsi:type="dcterms:W3CDTF">2026-02-11T09:04:00Z</dcterms:modified>
</cp:coreProperties>
</file>